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4C5" w:rsidRDefault="00357F01">
      <w:pPr>
        <w:pStyle w:val="a4"/>
        <w:ind w:firstLineChars="0" w:firstLine="0"/>
        <w:jc w:val="center"/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植物保护学院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2021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年老生学业奖学金</w:t>
      </w:r>
    </w:p>
    <w:p w:rsidR="009434C5" w:rsidRDefault="00357F01">
      <w:pPr>
        <w:pStyle w:val="a4"/>
        <w:ind w:firstLineChars="0" w:firstLine="0"/>
        <w:jc w:val="center"/>
        <w:rPr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指标分配表</w:t>
      </w:r>
    </w:p>
    <w:p w:rsidR="009434C5" w:rsidRDefault="00357F01">
      <w:pPr>
        <w:pStyle w:val="a4"/>
        <w:numPr>
          <w:ilvl w:val="0"/>
          <w:numId w:val="1"/>
        </w:numPr>
        <w:ind w:firstLineChars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2020</w:t>
      </w:r>
      <w:r>
        <w:rPr>
          <w:rFonts w:hint="eastAsia"/>
          <w:b/>
          <w:bCs/>
          <w:sz w:val="28"/>
          <w:szCs w:val="28"/>
        </w:rPr>
        <w:t>级博士预备生直接一等指标</w:t>
      </w:r>
    </w:p>
    <w:p w:rsidR="009434C5" w:rsidRDefault="00357F01">
      <w:pPr>
        <w:pStyle w:val="a4"/>
        <w:ind w:firstLine="482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2020</w:t>
      </w:r>
      <w:r>
        <w:rPr>
          <w:rFonts w:ascii="宋体" w:hAnsi="宋体" w:cs="宋体" w:hint="eastAsia"/>
          <w:b/>
          <w:bCs/>
          <w:sz w:val="24"/>
        </w:rPr>
        <w:t>级共有</w:t>
      </w:r>
      <w:r>
        <w:rPr>
          <w:rFonts w:ascii="宋体" w:hAnsi="宋体" w:cs="宋体" w:hint="eastAsia"/>
          <w:b/>
          <w:bCs/>
          <w:sz w:val="24"/>
        </w:rPr>
        <w:t>5</w:t>
      </w:r>
      <w:r>
        <w:rPr>
          <w:rFonts w:ascii="宋体" w:hAnsi="宋体" w:cs="宋体" w:hint="eastAsia"/>
          <w:b/>
          <w:bCs/>
          <w:sz w:val="24"/>
        </w:rPr>
        <w:t>名硕士生为博士预备生，学校下达了</w:t>
      </w:r>
      <w:r>
        <w:rPr>
          <w:rFonts w:ascii="宋体" w:hAnsi="宋体" w:cs="宋体" w:hint="eastAsia"/>
          <w:b/>
          <w:bCs/>
          <w:sz w:val="24"/>
        </w:rPr>
        <w:t>5</w:t>
      </w:r>
      <w:r>
        <w:rPr>
          <w:rFonts w:ascii="宋体" w:hAnsi="宋体" w:cs="宋体" w:hint="eastAsia"/>
          <w:b/>
          <w:bCs/>
          <w:sz w:val="24"/>
        </w:rPr>
        <w:t>个博士预备生直接一等指标，符合指标，无需更改。</w:t>
      </w:r>
    </w:p>
    <w:p w:rsidR="009434C5" w:rsidRDefault="00357F01">
      <w:pPr>
        <w:pStyle w:val="a4"/>
        <w:ind w:firstLine="482"/>
        <w:rPr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4"/>
        </w:rPr>
        <w:t>2020</w:t>
      </w:r>
      <w:r>
        <w:rPr>
          <w:rFonts w:ascii="宋体" w:hAnsi="宋体" w:cs="宋体" w:hint="eastAsia"/>
          <w:b/>
          <w:bCs/>
          <w:sz w:val="24"/>
        </w:rPr>
        <w:t>级硕士生的优先一等指标和常规指标在</w:t>
      </w:r>
      <w:r>
        <w:rPr>
          <w:rFonts w:ascii="宋体" w:hAnsi="宋体" w:cs="宋体" w:hint="eastAsia"/>
          <w:b/>
          <w:bCs/>
          <w:sz w:val="24"/>
        </w:rPr>
        <w:t>2020</w:t>
      </w:r>
      <w:r>
        <w:rPr>
          <w:rFonts w:ascii="宋体" w:hAnsi="宋体" w:cs="宋体" w:hint="eastAsia"/>
          <w:b/>
          <w:bCs/>
          <w:sz w:val="24"/>
        </w:rPr>
        <w:t>级非定向硕士人数（不包括博士预备生）的基础上计算。</w:t>
      </w:r>
    </w:p>
    <w:p w:rsidR="009434C5" w:rsidRDefault="00357F01">
      <w:pPr>
        <w:pStyle w:val="a4"/>
        <w:ind w:firstLineChars="0" w:firstLine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</w:t>
      </w:r>
      <w:r>
        <w:rPr>
          <w:rFonts w:hint="eastAsia"/>
          <w:b/>
          <w:bCs/>
          <w:sz w:val="28"/>
          <w:szCs w:val="28"/>
        </w:rPr>
        <w:t>优先一等奖指标</w:t>
      </w:r>
    </w:p>
    <w:p w:rsidR="009434C5" w:rsidRDefault="00357F01">
      <w:pPr>
        <w:ind w:firstLineChars="200" w:firstLine="482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①优先推荐指标：各年级推荐部分符合优先条件的研究生优先申请一等奖，获奖名额一般不超过一等奖</w:t>
      </w:r>
      <w:r>
        <w:rPr>
          <w:rFonts w:hint="eastAsia"/>
          <w:b/>
          <w:bCs/>
          <w:sz w:val="24"/>
        </w:rPr>
        <w:t>20%</w:t>
      </w:r>
      <w:r>
        <w:rPr>
          <w:rFonts w:hint="eastAsia"/>
          <w:b/>
          <w:bCs/>
          <w:sz w:val="24"/>
        </w:rPr>
        <w:t>的指标。</w:t>
      </w:r>
    </w:p>
    <w:p w:rsidR="009434C5" w:rsidRDefault="00357F01">
      <w:pPr>
        <w:ind w:firstLineChars="200" w:firstLine="482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②常规指标：对各年级剩余的一等奖指标、以及二等奖、三等奖的全部获奖指标，以“未获得优先奖励的二级学科（系）的研究生总人数”为基数，按比例分配，原则上以四舍五入的方法分别计算出各二级学科（系）各年级各等级奖学金的指标。</w:t>
      </w:r>
      <w:r>
        <w:rPr>
          <w:rFonts w:hint="eastAsia"/>
          <w:b/>
          <w:bCs/>
          <w:color w:val="FF0000"/>
          <w:sz w:val="24"/>
        </w:rPr>
        <w:t>若出现某二级学科（系）某年级研究生人数低于</w:t>
      </w:r>
      <w:r>
        <w:rPr>
          <w:rFonts w:hint="eastAsia"/>
          <w:b/>
          <w:bCs/>
          <w:color w:val="FF0000"/>
          <w:sz w:val="24"/>
        </w:rPr>
        <w:t>5</w:t>
      </w:r>
      <w:r>
        <w:rPr>
          <w:rFonts w:hint="eastAsia"/>
          <w:b/>
          <w:bCs/>
          <w:color w:val="FF0000"/>
          <w:sz w:val="24"/>
        </w:rPr>
        <w:t>个，则纳入所属的一级学科</w:t>
      </w:r>
      <w:proofErr w:type="gramStart"/>
      <w:r>
        <w:rPr>
          <w:rFonts w:hint="eastAsia"/>
          <w:b/>
          <w:bCs/>
          <w:color w:val="FF0000"/>
          <w:sz w:val="24"/>
        </w:rPr>
        <w:t>下人数</w:t>
      </w:r>
      <w:proofErr w:type="gramEnd"/>
      <w:r>
        <w:rPr>
          <w:rFonts w:hint="eastAsia"/>
          <w:b/>
          <w:bCs/>
          <w:color w:val="FF0000"/>
          <w:sz w:val="24"/>
        </w:rPr>
        <w:t>最多的其他二级学科（系）一起分配（若其他二级学科的人数出现相同者，则统一在一级学科下进行指标分配）。最终指标分配情况，以学院公布的为准。</w:t>
      </w:r>
    </w:p>
    <w:p w:rsidR="009434C5" w:rsidRDefault="00357F01">
      <w:pPr>
        <w:jc w:val="left"/>
        <w:rPr>
          <w:b/>
          <w:bCs/>
          <w:sz w:val="24"/>
        </w:rPr>
      </w:pPr>
      <w:r>
        <w:rPr>
          <w:b/>
          <w:bCs/>
          <w:sz w:val="28"/>
          <w:szCs w:val="28"/>
        </w:rPr>
        <w:t xml:space="preserve">    </w:t>
      </w:r>
      <w:r>
        <w:rPr>
          <w:rFonts w:hint="eastAsia"/>
          <w:b/>
          <w:bCs/>
          <w:sz w:val="24"/>
        </w:rPr>
        <w:t>先以学生总人数为基数，计算出来一等奖总指标，再按不超过一等奖</w:t>
      </w:r>
      <w:r>
        <w:rPr>
          <w:b/>
          <w:bCs/>
          <w:sz w:val="24"/>
        </w:rPr>
        <w:t>20%</w:t>
      </w:r>
      <w:r>
        <w:rPr>
          <w:rFonts w:hint="eastAsia"/>
          <w:b/>
          <w:bCs/>
          <w:sz w:val="24"/>
        </w:rPr>
        <w:t>的原则确定</w:t>
      </w:r>
      <w:r>
        <w:rPr>
          <w:rFonts w:hint="eastAsia"/>
          <w:b/>
          <w:bCs/>
          <w:sz w:val="24"/>
        </w:rPr>
        <w:t>优先一等奖指标。</w:t>
      </w:r>
    </w:p>
    <w:tbl>
      <w:tblPr>
        <w:tblStyle w:val="a3"/>
        <w:tblpPr w:leftFromText="180" w:rightFromText="180" w:vertAnchor="text" w:horzAnchor="margin" w:tblpY="457"/>
        <w:tblOverlap w:val="never"/>
        <w:tblW w:w="8451" w:type="dxa"/>
        <w:tblLayout w:type="fixed"/>
        <w:tblLook w:val="04A0" w:firstRow="1" w:lastRow="0" w:firstColumn="1" w:lastColumn="0" w:noHBand="0" w:noVBand="1"/>
      </w:tblPr>
      <w:tblGrid>
        <w:gridCol w:w="1690"/>
        <w:gridCol w:w="1690"/>
        <w:gridCol w:w="1690"/>
        <w:gridCol w:w="1690"/>
        <w:gridCol w:w="1691"/>
      </w:tblGrid>
      <w:tr w:rsidR="009434C5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  <w:t>年级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Cs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  <w:t>总人数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Cs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  <w:t>计算一等奖总指标（精确到小数点之后）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Cs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  <w:t>一等奖最终总指标（按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  <w:t>20%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  <w:t>计算，四舍五入）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Cs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  <w:t>优先一等奖指标最终指标（按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  <w:highlight w:val="yellow"/>
              </w:rPr>
              <w:t>不超过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  <w:highlight w:val="yellow"/>
              </w:rPr>
              <w:t>20%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1"/>
              </w:rPr>
              <w:t>为原则，对结果取整）</w:t>
            </w:r>
          </w:p>
        </w:tc>
      </w:tr>
      <w:tr w:rsidR="009434C5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2020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级博士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4.8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1"/>
              </w:rPr>
              <w:t>5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1"/>
              </w:rPr>
              <w:t>1</w:t>
            </w:r>
          </w:p>
        </w:tc>
      </w:tr>
      <w:tr w:rsidR="009434C5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2020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级硕士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206-5=201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40.2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1"/>
              </w:rPr>
              <w:t>40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1"/>
              </w:rPr>
              <w:t>8</w:t>
            </w:r>
          </w:p>
        </w:tc>
      </w:tr>
      <w:tr w:rsidR="009434C5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级博士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1"/>
              </w:rPr>
              <w:t>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1"/>
              </w:rPr>
              <w:t>0.8=0</w:t>
            </w:r>
          </w:p>
        </w:tc>
      </w:tr>
      <w:tr w:rsidR="009434C5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级硕士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122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24.4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1"/>
              </w:rPr>
              <w:t>24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1"/>
              </w:rPr>
              <w:t>4.8=4</w:t>
            </w:r>
          </w:p>
        </w:tc>
      </w:tr>
    </w:tbl>
    <w:p w:rsidR="009434C5" w:rsidRDefault="00357F01">
      <w:pPr>
        <w:spacing w:line="540" w:lineRule="exact"/>
        <w:ind w:firstLineChars="200" w:firstLine="480"/>
        <w:rPr>
          <w:rFonts w:ascii="宋体" w:hAnsi="宋体" w:cs="宋体"/>
          <w:color w:val="FF0000"/>
          <w:sz w:val="24"/>
        </w:rPr>
      </w:pPr>
      <w:bookmarkStart w:id="0" w:name="OLE_LINK1"/>
      <w:r>
        <w:rPr>
          <w:rFonts w:ascii="宋体" w:hAnsi="宋体" w:cs="宋体" w:hint="eastAsia"/>
          <w:color w:val="FF0000"/>
          <w:sz w:val="24"/>
        </w:rPr>
        <w:t>*</w:t>
      </w:r>
      <w:r>
        <w:rPr>
          <w:rFonts w:ascii="宋体" w:hAnsi="宋体" w:cs="宋体" w:hint="eastAsia"/>
          <w:color w:val="FF0000"/>
          <w:sz w:val="24"/>
        </w:rPr>
        <w:t>2019</w:t>
      </w:r>
      <w:r>
        <w:rPr>
          <w:rFonts w:ascii="宋体" w:hAnsi="宋体" w:cs="宋体" w:hint="eastAsia"/>
          <w:color w:val="FF0000"/>
          <w:sz w:val="24"/>
        </w:rPr>
        <w:t>级硕士</w:t>
      </w:r>
      <w:r>
        <w:rPr>
          <w:rFonts w:ascii="宋体" w:hAnsi="宋体" w:cs="宋体" w:hint="eastAsia"/>
          <w:color w:val="FF0000"/>
          <w:sz w:val="24"/>
        </w:rPr>
        <w:t>计算结果为</w:t>
      </w:r>
      <w:r>
        <w:rPr>
          <w:rFonts w:ascii="宋体" w:hAnsi="宋体" w:cs="宋体" w:hint="eastAsia"/>
          <w:color w:val="FF0000"/>
          <w:sz w:val="24"/>
        </w:rPr>
        <w:t>4</w:t>
      </w:r>
      <w:r>
        <w:rPr>
          <w:rFonts w:ascii="宋体" w:hAnsi="宋体" w:cs="宋体" w:hint="eastAsia"/>
          <w:color w:val="FF0000"/>
          <w:sz w:val="24"/>
        </w:rPr>
        <w:t>，但仅有</w:t>
      </w:r>
      <w:r>
        <w:rPr>
          <w:rFonts w:ascii="宋体" w:hAnsi="宋体" w:cs="宋体" w:hint="eastAsia"/>
          <w:color w:val="FF0000"/>
          <w:sz w:val="24"/>
        </w:rPr>
        <w:t>2</w:t>
      </w:r>
      <w:r>
        <w:rPr>
          <w:rFonts w:ascii="宋体" w:hAnsi="宋体" w:cs="宋体" w:hint="eastAsia"/>
          <w:color w:val="FF0000"/>
          <w:sz w:val="24"/>
        </w:rPr>
        <w:t>人达到要求。</w:t>
      </w:r>
    </w:p>
    <w:bookmarkEnd w:id="0"/>
    <w:p w:rsidR="009434C5" w:rsidRDefault="00357F01">
      <w:pPr>
        <w:spacing w:line="540" w:lineRule="exact"/>
        <w:ind w:firstLineChars="200" w:firstLine="480"/>
        <w:rPr>
          <w:rFonts w:ascii="宋体" w:hAnsi="宋体" w:cs="宋体"/>
          <w:color w:val="FF0000"/>
          <w:sz w:val="28"/>
          <w:szCs w:val="28"/>
        </w:rPr>
      </w:pPr>
      <w:r>
        <w:rPr>
          <w:rFonts w:ascii="宋体" w:hAnsi="宋体" w:cs="宋体" w:hint="eastAsia"/>
          <w:color w:val="FF0000"/>
          <w:sz w:val="24"/>
        </w:rPr>
        <w:t>*</w:t>
      </w:r>
      <w:r>
        <w:rPr>
          <w:rFonts w:ascii="宋体" w:hAnsi="宋体" w:cs="宋体" w:hint="eastAsia"/>
          <w:color w:val="FF0000"/>
          <w:sz w:val="24"/>
        </w:rPr>
        <w:t>2020</w:t>
      </w:r>
      <w:r>
        <w:rPr>
          <w:rFonts w:ascii="宋体" w:hAnsi="宋体" w:cs="宋体" w:hint="eastAsia"/>
          <w:color w:val="FF0000"/>
          <w:sz w:val="24"/>
        </w:rPr>
        <w:t>级硕士</w:t>
      </w:r>
      <w:r>
        <w:rPr>
          <w:rFonts w:ascii="宋体" w:hAnsi="宋体" w:cs="宋体" w:hint="eastAsia"/>
          <w:color w:val="FF0000"/>
          <w:sz w:val="24"/>
        </w:rPr>
        <w:t>计算结果为</w:t>
      </w:r>
      <w:r>
        <w:rPr>
          <w:rFonts w:ascii="宋体" w:hAnsi="宋体" w:cs="宋体" w:hint="eastAsia"/>
          <w:color w:val="FF0000"/>
          <w:sz w:val="24"/>
        </w:rPr>
        <w:t>8</w:t>
      </w:r>
      <w:r>
        <w:rPr>
          <w:rFonts w:ascii="宋体" w:hAnsi="宋体" w:cs="宋体" w:hint="eastAsia"/>
          <w:color w:val="FF0000"/>
          <w:sz w:val="24"/>
        </w:rPr>
        <w:t>，但仅有</w:t>
      </w:r>
      <w:r>
        <w:rPr>
          <w:rFonts w:ascii="宋体" w:hAnsi="宋体" w:cs="宋体" w:hint="eastAsia"/>
          <w:color w:val="FF0000"/>
          <w:sz w:val="24"/>
        </w:rPr>
        <w:t>6</w:t>
      </w:r>
      <w:r>
        <w:rPr>
          <w:rFonts w:ascii="宋体" w:hAnsi="宋体" w:cs="宋体" w:hint="eastAsia"/>
          <w:color w:val="FF0000"/>
          <w:sz w:val="24"/>
        </w:rPr>
        <w:t>人达到要求。</w:t>
      </w:r>
    </w:p>
    <w:p w:rsidR="009434C5" w:rsidRDefault="00357F01">
      <w:pPr>
        <w:spacing w:line="540" w:lineRule="exact"/>
        <w:rPr>
          <w:rFonts w:ascii="宋体" w:hAnsi="宋体" w:cs="宋体"/>
          <w:b/>
          <w:color w:val="000000" w:themeColor="text1"/>
          <w:sz w:val="28"/>
          <w:szCs w:val="28"/>
        </w:rPr>
      </w:pPr>
      <w:r>
        <w:rPr>
          <w:rFonts w:ascii="宋体" w:hAnsi="宋体" w:cs="宋体" w:hint="eastAsia"/>
          <w:b/>
          <w:color w:val="000000" w:themeColor="text1"/>
          <w:sz w:val="28"/>
          <w:szCs w:val="28"/>
        </w:rPr>
        <w:t>二、常规指标计算</w:t>
      </w:r>
    </w:p>
    <w:p w:rsidR="009434C5" w:rsidRDefault="00357F01">
      <w:pPr>
        <w:spacing w:line="540" w:lineRule="exact"/>
        <w:ind w:firstLineChars="200" w:firstLine="560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ascii="宋体" w:hAnsi="宋体" w:cs="宋体" w:hint="eastAsia"/>
          <w:color w:val="000000" w:themeColor="text1"/>
          <w:sz w:val="28"/>
          <w:szCs w:val="28"/>
        </w:rPr>
        <w:t>（一）各年级获奖指标统计</w:t>
      </w:r>
    </w:p>
    <w:p w:rsidR="009434C5" w:rsidRDefault="00357F01">
      <w:pPr>
        <w:spacing w:line="540" w:lineRule="exact"/>
        <w:ind w:firstLineChars="200" w:firstLine="560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ascii="宋体" w:hAnsi="宋体" w:cs="宋体" w:hint="eastAsia"/>
          <w:color w:val="000000" w:themeColor="text1"/>
          <w:sz w:val="28"/>
          <w:szCs w:val="28"/>
        </w:rPr>
        <w:t>经减去优先一等奖指标之后，各年级常规指标计算情况为：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985"/>
        <w:gridCol w:w="1701"/>
        <w:gridCol w:w="1843"/>
      </w:tblGrid>
      <w:tr w:rsidR="009434C5"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tabs>
                <w:tab w:val="left" w:pos="3620"/>
              </w:tabs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各年级常规指标（均按四舍五入计算）</w:t>
            </w:r>
          </w:p>
        </w:tc>
      </w:tr>
      <w:tr w:rsidR="009434C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班级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总人数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一等奖指标</w:t>
            </w:r>
          </w:p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lastRenderedPageBreak/>
              <w:t>（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20%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，再减去优先指标）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lastRenderedPageBreak/>
              <w:t>二等奖指标</w:t>
            </w:r>
          </w:p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lastRenderedPageBreak/>
              <w:t>（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50%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lastRenderedPageBreak/>
              <w:t>三等奖指标</w:t>
            </w:r>
          </w:p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lastRenderedPageBreak/>
              <w:t>（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30%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）</w:t>
            </w:r>
          </w:p>
        </w:tc>
      </w:tr>
      <w:tr w:rsidR="009434C5">
        <w:trPr>
          <w:trHeight w:val="33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lastRenderedPageBreak/>
              <w:t>2020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级博士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-1=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7</w:t>
            </w:r>
          </w:p>
        </w:tc>
      </w:tr>
      <w:tr w:rsidR="009434C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2020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级硕士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40-6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=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101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60</w:t>
            </w:r>
          </w:p>
        </w:tc>
      </w:tr>
      <w:tr w:rsidR="009434C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级博士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6</w:t>
            </w:r>
          </w:p>
        </w:tc>
      </w:tr>
      <w:tr w:rsidR="009434C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级硕士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122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24-2=22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37</w:t>
            </w:r>
          </w:p>
        </w:tc>
      </w:tr>
    </w:tbl>
    <w:p w:rsidR="009434C5" w:rsidRDefault="00357F01">
      <w:pPr>
        <w:ind w:firstLineChars="100" w:firstLine="280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ascii="宋体" w:hAnsi="宋体" w:cs="宋体" w:hint="eastAsia"/>
          <w:color w:val="000000" w:themeColor="text1"/>
          <w:sz w:val="28"/>
          <w:szCs w:val="28"/>
        </w:rPr>
        <w:t>（二）各年级各系获奖指标统计</w:t>
      </w:r>
      <w:r>
        <w:rPr>
          <w:rFonts w:ascii="宋体" w:hAnsi="宋体" w:cs="宋体" w:hint="eastAsia"/>
          <w:color w:val="000000" w:themeColor="text1"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text" w:horzAnchor="margin" w:tblpY="432"/>
        <w:tblOverlap w:val="never"/>
        <w:tblW w:w="8325" w:type="dxa"/>
        <w:tblLayout w:type="fixed"/>
        <w:tblLook w:val="04A0" w:firstRow="1" w:lastRow="0" w:firstColumn="1" w:lastColumn="0" w:noHBand="0" w:noVBand="1"/>
      </w:tblPr>
      <w:tblGrid>
        <w:gridCol w:w="1382"/>
        <w:gridCol w:w="708"/>
        <w:gridCol w:w="850"/>
        <w:gridCol w:w="709"/>
        <w:gridCol w:w="851"/>
        <w:gridCol w:w="708"/>
        <w:gridCol w:w="1417"/>
        <w:gridCol w:w="1700"/>
      </w:tblGrid>
      <w:tr w:rsidR="009434C5">
        <w:trPr>
          <w:trHeight w:val="624"/>
        </w:trPr>
        <w:tc>
          <w:tcPr>
            <w:tcW w:w="8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tabs>
                <w:tab w:val="left" w:pos="3536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【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】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201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9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级博士生学业奖学金常规指标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8"/>
                <w:szCs w:val="28"/>
              </w:rPr>
              <w:t>初次分配</w:t>
            </w:r>
          </w:p>
        </w:tc>
      </w:tr>
      <w:tr w:rsidR="009434C5">
        <w:trPr>
          <w:trHeight w:val="149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系别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剩余未评奖总人数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一等奖</w:t>
            </w:r>
          </w:p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计算</w:t>
            </w:r>
          </w:p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一等奖指标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二等奖计算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(50%)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二等奖指标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三等奖终指标</w:t>
            </w:r>
          </w:p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（总人数减去一等奖和二等奖人数）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备注</w:t>
            </w:r>
          </w:p>
        </w:tc>
      </w:tr>
      <w:tr w:rsidR="009434C5">
        <w:trPr>
          <w:trHeight w:val="62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昆虫</w:t>
            </w:r>
            <w:r>
              <w:rPr>
                <w:rFonts w:ascii="宋体" w:hAnsi="宋体" w:cs="宋体" w:hint="eastAsia"/>
                <w:kern w:val="0"/>
                <w:sz w:val="20"/>
              </w:rPr>
              <w:t>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9434C5">
            <w:pPr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9434C5">
        <w:trPr>
          <w:trHeight w:val="62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植病系</w:t>
            </w:r>
            <w:r>
              <w:rPr>
                <w:rFonts w:ascii="宋体" w:hAnsi="宋体" w:cs="宋体" w:hint="eastAsia"/>
                <w:kern w:val="0"/>
                <w:sz w:val="20"/>
              </w:rPr>
              <w:t>+</w:t>
            </w:r>
            <w:r>
              <w:rPr>
                <w:rFonts w:ascii="宋体" w:hAnsi="宋体" w:cs="宋体" w:hint="eastAsia"/>
                <w:kern w:val="0"/>
                <w:sz w:val="20"/>
              </w:rPr>
              <w:t>农药</w:t>
            </w:r>
            <w:r>
              <w:rPr>
                <w:rFonts w:ascii="宋体" w:hAnsi="宋体" w:cs="宋体" w:hint="eastAsia"/>
                <w:kern w:val="0"/>
                <w:sz w:val="20"/>
              </w:rPr>
              <w:t>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农药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系不足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人，纳入植病系</w:t>
            </w:r>
          </w:p>
        </w:tc>
      </w:tr>
      <w:tr w:rsidR="009434C5">
        <w:trPr>
          <w:trHeight w:val="62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小计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9434C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9434C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9434C5">
            <w:pPr>
              <w:jc w:val="center"/>
              <w:rPr>
                <w:rFonts w:ascii="宋体" w:hAnsi="宋体" w:cs="宋体"/>
                <w:kern w:val="0"/>
              </w:rPr>
            </w:pPr>
          </w:p>
        </w:tc>
      </w:tr>
    </w:tbl>
    <w:p w:rsidR="009434C5" w:rsidRDefault="00357F01">
      <w:pPr>
        <w:rPr>
          <w:rFonts w:ascii="宋体" w:hAnsi="宋体" w:cs="宋体"/>
          <w:color w:val="000000" w:themeColor="text1"/>
          <w:sz w:val="24"/>
        </w:rPr>
      </w:pPr>
      <w:r>
        <w:rPr>
          <w:rFonts w:ascii="宋体" w:hAnsi="宋体" w:cs="宋体" w:hint="eastAsia"/>
          <w:color w:val="000000" w:themeColor="text1"/>
          <w:sz w:val="24"/>
        </w:rPr>
        <w:t xml:space="preserve">    1.</w:t>
      </w:r>
      <w:r>
        <w:rPr>
          <w:rFonts w:ascii="宋体" w:hAnsi="宋体" w:cs="宋体" w:hint="eastAsia"/>
          <w:b/>
          <w:bCs/>
          <w:color w:val="000000" w:themeColor="text1"/>
          <w:sz w:val="24"/>
        </w:rPr>
        <w:t xml:space="preserve"> 201</w:t>
      </w:r>
      <w:r>
        <w:rPr>
          <w:rFonts w:ascii="宋体" w:hAnsi="宋体" w:cs="宋体" w:hint="eastAsia"/>
          <w:b/>
          <w:bCs/>
          <w:color w:val="000000" w:themeColor="text1"/>
          <w:sz w:val="24"/>
        </w:rPr>
        <w:t>9</w:t>
      </w:r>
      <w:r>
        <w:rPr>
          <w:rFonts w:ascii="宋体" w:hAnsi="宋体" w:cs="宋体" w:hint="eastAsia"/>
          <w:b/>
          <w:bCs/>
          <w:color w:val="000000" w:themeColor="text1"/>
          <w:sz w:val="24"/>
        </w:rPr>
        <w:t>级博士生</w:t>
      </w:r>
    </w:p>
    <w:p w:rsidR="004B733A" w:rsidRDefault="004B733A" w:rsidP="004B733A">
      <w:pPr>
        <w:ind w:firstLineChars="200" w:firstLine="48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按初次分配，</w:t>
      </w:r>
      <w:r>
        <w:rPr>
          <w:rFonts w:ascii="仿宋" w:eastAsia="仿宋" w:hAnsi="仿宋" w:cs="宋体" w:hint="eastAsia"/>
          <w:sz w:val="24"/>
        </w:rPr>
        <w:t>二</w:t>
      </w:r>
      <w:r>
        <w:rPr>
          <w:rFonts w:ascii="仿宋" w:eastAsia="仿宋" w:hAnsi="仿宋" w:cs="宋体" w:hint="eastAsia"/>
          <w:sz w:val="24"/>
        </w:rPr>
        <w:t>等奖</w:t>
      </w:r>
      <w:r>
        <w:rPr>
          <w:rFonts w:ascii="仿宋" w:eastAsia="仿宋" w:hAnsi="仿宋" w:cs="宋体" w:hint="eastAsia"/>
          <w:sz w:val="24"/>
        </w:rPr>
        <w:t>11</w:t>
      </w:r>
      <w:r>
        <w:rPr>
          <w:rFonts w:ascii="仿宋" w:eastAsia="仿宋" w:hAnsi="仿宋" w:cs="宋体" w:hint="eastAsia"/>
          <w:sz w:val="24"/>
        </w:rPr>
        <w:t>人，多于分配的</w:t>
      </w:r>
      <w:r>
        <w:rPr>
          <w:rFonts w:ascii="仿宋" w:eastAsia="仿宋" w:hAnsi="仿宋" w:cs="宋体" w:hint="eastAsia"/>
          <w:sz w:val="24"/>
        </w:rPr>
        <w:t>10</w:t>
      </w:r>
      <w:r>
        <w:rPr>
          <w:rFonts w:ascii="仿宋" w:eastAsia="仿宋" w:hAnsi="仿宋" w:cs="宋体" w:hint="eastAsia"/>
          <w:sz w:val="24"/>
        </w:rPr>
        <w:t>人，因此，须减少1个指标。经对比计算一等奖“四舍五入”的数值（近似值减去真实值）：</w:t>
      </w:r>
    </w:p>
    <w:p w:rsidR="004B733A" w:rsidRDefault="004B733A" w:rsidP="004B733A">
      <w:pPr>
        <w:ind w:firstLineChars="200" w:firstLine="48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植病系</w:t>
      </w:r>
      <w:r>
        <w:rPr>
          <w:rFonts w:ascii="仿宋" w:eastAsia="仿宋" w:hAnsi="仿宋" w:cs="宋体" w:hint="eastAsia"/>
          <w:sz w:val="24"/>
        </w:rPr>
        <w:t>与农药系</w:t>
      </w:r>
      <w:r>
        <w:rPr>
          <w:rFonts w:ascii="仿宋" w:eastAsia="仿宋" w:hAnsi="仿宋" w:cs="宋体"/>
          <w:sz w:val="24"/>
        </w:rPr>
        <w:t>:</w:t>
      </w:r>
      <w:r>
        <w:rPr>
          <w:rFonts w:ascii="仿宋" w:eastAsia="仿宋" w:hAnsi="仿宋" w:cs="宋体" w:hint="eastAsia"/>
          <w:sz w:val="24"/>
        </w:rPr>
        <w:t xml:space="preserve"> （</w:t>
      </w:r>
      <w:r>
        <w:rPr>
          <w:rFonts w:ascii="仿宋" w:eastAsia="仿宋" w:hAnsi="仿宋" w:cs="宋体" w:hint="eastAsia"/>
          <w:sz w:val="24"/>
        </w:rPr>
        <w:t>8</w:t>
      </w:r>
      <w:r>
        <w:rPr>
          <w:rFonts w:ascii="仿宋" w:eastAsia="仿宋" w:hAnsi="仿宋" w:cs="宋体" w:hint="eastAsia"/>
          <w:sz w:val="24"/>
        </w:rPr>
        <w:t>-</w:t>
      </w:r>
      <w:r>
        <w:rPr>
          <w:rFonts w:ascii="仿宋" w:eastAsia="仿宋" w:hAnsi="仿宋" w:cs="宋体" w:hint="eastAsia"/>
          <w:sz w:val="24"/>
        </w:rPr>
        <w:t>7.5</w:t>
      </w:r>
      <w:r>
        <w:rPr>
          <w:rFonts w:ascii="仿宋" w:eastAsia="仿宋" w:hAnsi="仿宋" w:cs="宋体" w:hint="eastAsia"/>
          <w:sz w:val="24"/>
        </w:rPr>
        <w:t>）=</w:t>
      </w:r>
      <w:r>
        <w:rPr>
          <w:rFonts w:ascii="仿宋" w:eastAsia="仿宋" w:hAnsi="仿宋" w:cs="宋体" w:hint="eastAsia"/>
          <w:sz w:val="24"/>
        </w:rPr>
        <w:t>+0.5</w:t>
      </w:r>
    </w:p>
    <w:p w:rsidR="004B733A" w:rsidRDefault="004B733A" w:rsidP="004B733A">
      <w:pPr>
        <w:ind w:firstLineChars="200" w:firstLine="48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昆虫系：（</w:t>
      </w:r>
      <w:r>
        <w:rPr>
          <w:rFonts w:ascii="仿宋" w:eastAsia="仿宋" w:hAnsi="仿宋" w:cs="宋体" w:hint="eastAsia"/>
          <w:sz w:val="24"/>
        </w:rPr>
        <w:t>3-2.5</w:t>
      </w:r>
      <w:r>
        <w:rPr>
          <w:rFonts w:ascii="仿宋" w:eastAsia="仿宋" w:hAnsi="仿宋" w:cs="宋体" w:hint="eastAsia"/>
          <w:sz w:val="24"/>
        </w:rPr>
        <w:t>）=</w:t>
      </w:r>
      <w:r>
        <w:rPr>
          <w:rFonts w:ascii="仿宋" w:eastAsia="仿宋" w:hAnsi="仿宋" w:cs="宋体"/>
          <w:sz w:val="24"/>
        </w:rPr>
        <w:t>+0.</w:t>
      </w:r>
      <w:r>
        <w:rPr>
          <w:rFonts w:ascii="仿宋" w:eastAsia="仿宋" w:hAnsi="仿宋" w:cs="宋体" w:hint="eastAsia"/>
          <w:sz w:val="24"/>
        </w:rPr>
        <w:t>5</w:t>
      </w:r>
    </w:p>
    <w:p w:rsidR="004B733A" w:rsidRDefault="004B733A" w:rsidP="004B733A">
      <w:pPr>
        <w:ind w:firstLineChars="200" w:firstLine="480"/>
        <w:rPr>
          <w:rFonts w:ascii="仿宋" w:eastAsia="仿宋" w:hAnsi="仿宋" w:cs="宋体"/>
          <w:color w:val="FF0000"/>
          <w:sz w:val="24"/>
        </w:rPr>
      </w:pPr>
      <w:r>
        <w:rPr>
          <w:rFonts w:ascii="仿宋" w:eastAsia="仿宋" w:hAnsi="仿宋" w:cs="宋体" w:hint="eastAsia"/>
          <w:color w:val="FF0000"/>
          <w:sz w:val="24"/>
        </w:rPr>
        <w:t>由于昆虫系和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植病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系与</w:t>
      </w:r>
      <w:r>
        <w:rPr>
          <w:rFonts w:ascii="仿宋" w:eastAsia="仿宋" w:hAnsi="仿宋" w:cs="宋体" w:hint="eastAsia"/>
          <w:color w:val="FF0000"/>
          <w:sz w:val="24"/>
        </w:rPr>
        <w:t>农药系“舍去”分数相同，</w:t>
      </w:r>
      <w:r>
        <w:rPr>
          <w:rFonts w:ascii="仿宋" w:eastAsia="仿宋" w:hAnsi="仿宋" w:cs="宋体"/>
          <w:color w:val="FF0000"/>
          <w:sz w:val="24"/>
        </w:rPr>
        <w:t>去掉哪个系</w:t>
      </w:r>
      <w:r>
        <w:rPr>
          <w:rFonts w:ascii="仿宋" w:eastAsia="仿宋" w:hAnsi="仿宋" w:cs="宋体" w:hint="eastAsia"/>
          <w:color w:val="FF0000"/>
          <w:sz w:val="24"/>
        </w:rPr>
        <w:t>的指标</w:t>
      </w:r>
      <w:r>
        <w:rPr>
          <w:rFonts w:ascii="仿宋" w:eastAsia="仿宋" w:hAnsi="仿宋" w:cs="宋体"/>
          <w:color w:val="FF0000"/>
          <w:sz w:val="24"/>
        </w:rPr>
        <w:t>都不</w:t>
      </w:r>
      <w:r>
        <w:rPr>
          <w:rFonts w:ascii="仿宋" w:eastAsia="仿宋" w:hAnsi="仿宋" w:cs="宋体" w:hint="eastAsia"/>
          <w:color w:val="FF0000"/>
          <w:sz w:val="24"/>
        </w:rPr>
        <w:t>恰当。</w:t>
      </w:r>
      <w:r>
        <w:rPr>
          <w:rFonts w:ascii="仿宋" w:eastAsia="仿宋" w:hAnsi="仿宋" w:cs="宋体"/>
          <w:color w:val="FF0000"/>
          <w:sz w:val="24"/>
        </w:rPr>
        <w:t>为此，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需对于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两个系二等奖最后一名进行排序，分数较低者则纳入三等奖的指标。经比较，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拟获植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病系与农药系二</w:t>
      </w:r>
      <w:r>
        <w:rPr>
          <w:rFonts w:ascii="仿宋" w:eastAsia="仿宋" w:hAnsi="仿宋" w:cs="宋体" w:hint="eastAsia"/>
          <w:color w:val="FF0000"/>
          <w:sz w:val="24"/>
        </w:rPr>
        <w:t>等奖最后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一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名分数为</w:t>
      </w:r>
      <w:r>
        <w:rPr>
          <w:rFonts w:ascii="仿宋" w:eastAsia="仿宋" w:hAnsi="仿宋" w:cs="宋体" w:hint="eastAsia"/>
          <w:color w:val="FF0000"/>
          <w:sz w:val="24"/>
        </w:rPr>
        <w:t>30.2500</w:t>
      </w:r>
      <w:r w:rsidR="003D29F0">
        <w:rPr>
          <w:rFonts w:ascii="仿宋" w:eastAsia="仿宋" w:hAnsi="仿宋" w:cs="宋体" w:hint="eastAsia"/>
          <w:color w:val="FF0000"/>
          <w:sz w:val="24"/>
        </w:rPr>
        <w:t>；</w:t>
      </w:r>
      <w:proofErr w:type="gramStart"/>
      <w:r w:rsidR="003D29F0">
        <w:rPr>
          <w:rFonts w:ascii="仿宋" w:eastAsia="仿宋" w:hAnsi="仿宋" w:cs="宋体" w:hint="eastAsia"/>
          <w:color w:val="FF0000"/>
          <w:sz w:val="24"/>
        </w:rPr>
        <w:t>拟获昆虫</w:t>
      </w:r>
      <w:proofErr w:type="gramEnd"/>
      <w:r w:rsidR="003D29F0">
        <w:rPr>
          <w:rFonts w:ascii="仿宋" w:eastAsia="仿宋" w:hAnsi="仿宋" w:cs="宋体" w:hint="eastAsia"/>
          <w:color w:val="FF0000"/>
          <w:sz w:val="24"/>
        </w:rPr>
        <w:t>系二</w:t>
      </w:r>
      <w:bookmarkStart w:id="1" w:name="_GoBack"/>
      <w:bookmarkEnd w:id="1"/>
      <w:r>
        <w:rPr>
          <w:rFonts w:ascii="仿宋" w:eastAsia="仿宋" w:hAnsi="仿宋" w:cs="宋体" w:hint="eastAsia"/>
          <w:color w:val="FF0000"/>
          <w:sz w:val="24"/>
        </w:rPr>
        <w:t>等奖最后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一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名分数为</w:t>
      </w:r>
      <w:r>
        <w:rPr>
          <w:rFonts w:ascii="仿宋" w:eastAsia="仿宋" w:hAnsi="仿宋" w:cs="宋体" w:hint="eastAsia"/>
          <w:color w:val="FF0000"/>
          <w:sz w:val="24"/>
        </w:rPr>
        <w:t>31.42</w:t>
      </w:r>
      <w:r w:rsidR="003D29F0">
        <w:rPr>
          <w:rFonts w:ascii="仿宋" w:eastAsia="仿宋" w:hAnsi="仿宋" w:cs="宋体" w:hint="eastAsia"/>
          <w:color w:val="FF0000"/>
          <w:sz w:val="24"/>
        </w:rPr>
        <w:t>00</w:t>
      </w:r>
      <w:r>
        <w:rPr>
          <w:rFonts w:ascii="仿宋" w:eastAsia="仿宋" w:hAnsi="仿宋" w:cs="宋体" w:hint="eastAsia"/>
          <w:color w:val="FF0000"/>
          <w:sz w:val="24"/>
        </w:rPr>
        <w:t>，故植病系与农药系的最终二</w:t>
      </w:r>
      <w:r>
        <w:rPr>
          <w:rFonts w:ascii="仿宋" w:eastAsia="仿宋" w:hAnsi="仿宋" w:cs="宋体" w:hint="eastAsia"/>
          <w:color w:val="FF0000"/>
          <w:sz w:val="24"/>
        </w:rPr>
        <w:t>等奖指标为</w:t>
      </w:r>
      <w:r w:rsidR="003D29F0">
        <w:rPr>
          <w:rFonts w:ascii="仿宋" w:eastAsia="仿宋" w:hAnsi="仿宋" w:cs="宋体" w:hint="eastAsia"/>
          <w:color w:val="FF0000"/>
          <w:sz w:val="24"/>
        </w:rPr>
        <w:t>7</w:t>
      </w:r>
      <w:r>
        <w:rPr>
          <w:rFonts w:ascii="仿宋" w:eastAsia="仿宋" w:hAnsi="仿宋" w:cs="宋体" w:hint="eastAsia"/>
          <w:color w:val="FF0000"/>
          <w:sz w:val="24"/>
        </w:rPr>
        <w:t>，昆虫系的最终指标为</w:t>
      </w:r>
      <w:r w:rsidR="003D29F0">
        <w:rPr>
          <w:rFonts w:ascii="仿宋" w:eastAsia="仿宋" w:hAnsi="仿宋" w:cs="宋体" w:hint="eastAsia"/>
          <w:color w:val="FF0000"/>
          <w:sz w:val="24"/>
        </w:rPr>
        <w:t>3</w:t>
      </w:r>
      <w:r>
        <w:rPr>
          <w:rFonts w:ascii="仿宋" w:eastAsia="仿宋" w:hAnsi="仿宋" w:cs="宋体" w:hint="eastAsia"/>
          <w:color w:val="FF0000"/>
          <w:sz w:val="24"/>
        </w:rPr>
        <w:t>。</w:t>
      </w:r>
    </w:p>
    <w:p w:rsidR="004B733A" w:rsidRDefault="004B733A" w:rsidP="004B733A">
      <w:pPr>
        <w:ind w:firstLineChars="200" w:firstLine="480"/>
        <w:rPr>
          <w:rFonts w:ascii="仿宋" w:eastAsia="仿宋" w:hAnsi="仿宋" w:cs="宋体"/>
          <w:color w:val="FF0000"/>
          <w:sz w:val="24"/>
        </w:rPr>
      </w:pPr>
    </w:p>
    <w:p w:rsidR="009434C5" w:rsidRPr="004B733A" w:rsidRDefault="009434C5">
      <w:pPr>
        <w:ind w:firstLine="480"/>
        <w:rPr>
          <w:rFonts w:ascii="仿宋" w:eastAsia="仿宋" w:hAnsi="仿宋" w:cs="宋体"/>
          <w:color w:val="000000" w:themeColor="text1"/>
          <w:sz w:val="24"/>
        </w:rPr>
      </w:pPr>
    </w:p>
    <w:p w:rsidR="009434C5" w:rsidRDefault="00357F01">
      <w:pPr>
        <w:rPr>
          <w:rFonts w:ascii="仿宋" w:eastAsia="仿宋" w:hAnsi="仿宋" w:cs="宋体"/>
          <w:color w:val="000000" w:themeColor="text1"/>
          <w:sz w:val="24"/>
        </w:rPr>
      </w:pPr>
      <w:r>
        <w:rPr>
          <w:rFonts w:ascii="仿宋" w:eastAsia="仿宋" w:hAnsi="仿宋" w:cs="宋体" w:hint="eastAsia"/>
          <w:color w:val="000000" w:themeColor="text1"/>
          <w:sz w:val="24"/>
        </w:rPr>
        <w:t>最终结果为：</w:t>
      </w:r>
    </w:p>
    <w:tbl>
      <w:tblPr>
        <w:tblStyle w:val="a3"/>
        <w:tblpPr w:leftFromText="180" w:rightFromText="180" w:vertAnchor="text" w:horzAnchor="margin" w:tblpY="157"/>
        <w:tblOverlap w:val="never"/>
        <w:tblW w:w="8700" w:type="dxa"/>
        <w:tblLayout w:type="fixed"/>
        <w:tblLook w:val="04A0" w:firstRow="1" w:lastRow="0" w:firstColumn="1" w:lastColumn="0" w:noHBand="0" w:noVBand="1"/>
      </w:tblPr>
      <w:tblGrid>
        <w:gridCol w:w="2584"/>
        <w:gridCol w:w="2205"/>
        <w:gridCol w:w="2205"/>
        <w:gridCol w:w="1706"/>
      </w:tblGrid>
      <w:tr w:rsidR="009434C5">
        <w:trPr>
          <w:trHeight w:val="270"/>
        </w:trPr>
        <w:tc>
          <w:tcPr>
            <w:tcW w:w="8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tabs>
                <w:tab w:val="left" w:pos="3536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【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2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】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201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9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级博士生学业奖学金常规指标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8"/>
                <w:szCs w:val="28"/>
              </w:rPr>
              <w:t>最终分配</w:t>
            </w:r>
          </w:p>
        </w:tc>
      </w:tr>
      <w:tr w:rsidR="009434C5">
        <w:trPr>
          <w:trHeight w:val="338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系别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一等奖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二等奖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三等奖</w:t>
            </w:r>
          </w:p>
        </w:tc>
      </w:tr>
      <w:tr w:rsidR="009434C5">
        <w:trPr>
          <w:trHeight w:val="356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昆虫</w:t>
            </w:r>
            <w:r>
              <w:rPr>
                <w:rFonts w:ascii="宋体" w:hAnsi="宋体" w:cs="宋体" w:hint="eastAsia"/>
                <w:kern w:val="0"/>
                <w:sz w:val="20"/>
              </w:rPr>
              <w:t>系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1</w:t>
            </w:r>
          </w:p>
        </w:tc>
      </w:tr>
      <w:tr w:rsidR="009434C5">
        <w:trPr>
          <w:trHeight w:val="414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植病系</w:t>
            </w:r>
            <w:r>
              <w:rPr>
                <w:rFonts w:ascii="宋体" w:hAnsi="宋体" w:cs="宋体" w:hint="eastAsia"/>
                <w:kern w:val="0"/>
                <w:sz w:val="20"/>
              </w:rPr>
              <w:t>+</w:t>
            </w:r>
            <w:r>
              <w:rPr>
                <w:rFonts w:ascii="宋体" w:hAnsi="宋体" w:cs="宋体" w:hint="eastAsia"/>
                <w:kern w:val="0"/>
                <w:sz w:val="20"/>
              </w:rPr>
              <w:t>农药</w:t>
            </w:r>
            <w:r>
              <w:rPr>
                <w:rFonts w:ascii="宋体" w:hAnsi="宋体" w:cs="宋体" w:hint="eastAsia"/>
                <w:kern w:val="0"/>
                <w:sz w:val="20"/>
              </w:rPr>
              <w:t>系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t>3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D29F0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7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D29F0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5</w:t>
            </w:r>
          </w:p>
        </w:tc>
      </w:tr>
      <w:tr w:rsidR="009434C5">
        <w:trPr>
          <w:trHeight w:val="274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小计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4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D29F0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D29F0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6</w:t>
            </w:r>
          </w:p>
        </w:tc>
      </w:tr>
    </w:tbl>
    <w:p w:rsidR="009434C5" w:rsidRDefault="009434C5">
      <w:pPr>
        <w:rPr>
          <w:rFonts w:ascii="宋体" w:hAnsi="宋体" w:cs="宋体"/>
          <w:color w:val="000000" w:themeColor="text1"/>
          <w:sz w:val="24"/>
        </w:rPr>
      </w:pPr>
    </w:p>
    <w:p w:rsidR="009434C5" w:rsidRDefault="00357F01">
      <w:pPr>
        <w:ind w:firstLineChars="100" w:firstLine="240"/>
        <w:rPr>
          <w:rFonts w:ascii="仿宋" w:eastAsia="仿宋" w:hAnsi="仿宋" w:cs="宋体"/>
          <w:color w:val="000000" w:themeColor="text1"/>
          <w:sz w:val="24"/>
        </w:rPr>
      </w:pPr>
      <w:r>
        <w:rPr>
          <w:rFonts w:ascii="宋体" w:hAnsi="宋体" w:cs="宋体" w:hint="eastAsia"/>
          <w:color w:val="000000" w:themeColor="text1"/>
          <w:sz w:val="24"/>
        </w:rPr>
        <w:t>2.</w:t>
      </w:r>
      <w:r>
        <w:rPr>
          <w:rFonts w:ascii="宋体" w:hAnsi="宋体" w:cs="宋体" w:hint="eastAsia"/>
          <w:b/>
          <w:bCs/>
          <w:color w:val="000000" w:themeColor="text1"/>
          <w:sz w:val="24"/>
        </w:rPr>
        <w:t xml:space="preserve"> 201</w:t>
      </w:r>
      <w:r>
        <w:rPr>
          <w:rFonts w:ascii="宋体" w:hAnsi="宋体" w:cs="宋体" w:hint="eastAsia"/>
          <w:b/>
          <w:bCs/>
          <w:color w:val="000000" w:themeColor="text1"/>
          <w:sz w:val="24"/>
        </w:rPr>
        <w:t>9</w:t>
      </w:r>
      <w:r>
        <w:rPr>
          <w:rFonts w:ascii="宋体" w:hAnsi="宋体" w:cs="宋体" w:hint="eastAsia"/>
          <w:b/>
          <w:bCs/>
          <w:color w:val="000000" w:themeColor="text1"/>
          <w:sz w:val="24"/>
        </w:rPr>
        <w:t>级硕士生</w:t>
      </w:r>
    </w:p>
    <w:tbl>
      <w:tblPr>
        <w:tblStyle w:val="a3"/>
        <w:tblpPr w:leftFromText="180" w:rightFromText="180" w:vertAnchor="text" w:horzAnchor="margin" w:tblpY="432"/>
        <w:tblOverlap w:val="never"/>
        <w:tblW w:w="8325" w:type="dxa"/>
        <w:tblLayout w:type="fixed"/>
        <w:tblLook w:val="04A0" w:firstRow="1" w:lastRow="0" w:firstColumn="1" w:lastColumn="0" w:noHBand="0" w:noVBand="1"/>
      </w:tblPr>
      <w:tblGrid>
        <w:gridCol w:w="1382"/>
        <w:gridCol w:w="708"/>
        <w:gridCol w:w="850"/>
        <w:gridCol w:w="709"/>
        <w:gridCol w:w="851"/>
        <w:gridCol w:w="708"/>
        <w:gridCol w:w="1417"/>
        <w:gridCol w:w="1700"/>
      </w:tblGrid>
      <w:tr w:rsidR="009434C5">
        <w:trPr>
          <w:trHeight w:val="624"/>
        </w:trPr>
        <w:tc>
          <w:tcPr>
            <w:tcW w:w="8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tabs>
                <w:tab w:val="left" w:pos="3536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lastRenderedPageBreak/>
              <w:t>【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】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201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9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级硕士生学业奖学金常规指标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8"/>
                <w:szCs w:val="28"/>
              </w:rPr>
              <w:t>初次分配</w:t>
            </w:r>
          </w:p>
        </w:tc>
      </w:tr>
      <w:tr w:rsidR="009434C5">
        <w:trPr>
          <w:trHeight w:val="149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系别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剩余未评奖总人数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一等奖</w:t>
            </w:r>
          </w:p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计算</w:t>
            </w:r>
          </w:p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一等奖指标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二等奖计算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(50%)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二等奖指标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三等奖终指标</w:t>
            </w:r>
          </w:p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（总人数减去一等奖和二等奖人数）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备注</w:t>
            </w:r>
          </w:p>
        </w:tc>
      </w:tr>
      <w:tr w:rsidR="009434C5">
        <w:trPr>
          <w:trHeight w:val="62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农药系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5.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已有</w:t>
            </w: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</w:rPr>
              <w:t>人优先获一等奖</w:t>
            </w:r>
          </w:p>
        </w:tc>
      </w:tr>
      <w:tr w:rsidR="009434C5">
        <w:trPr>
          <w:trHeight w:val="62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植病系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28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9434C5">
            <w:pPr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9434C5">
        <w:trPr>
          <w:trHeight w:val="62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昆虫系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已有</w:t>
            </w: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</w:rPr>
              <w:t>人优先获一等奖</w:t>
            </w:r>
          </w:p>
        </w:tc>
      </w:tr>
      <w:tr w:rsidR="009434C5">
        <w:trPr>
          <w:trHeight w:val="62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小计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9434C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9434C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36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9434C5">
            <w:pPr>
              <w:jc w:val="center"/>
              <w:rPr>
                <w:rFonts w:ascii="宋体" w:hAnsi="宋体" w:cs="宋体"/>
                <w:kern w:val="0"/>
              </w:rPr>
            </w:pPr>
          </w:p>
        </w:tc>
      </w:tr>
    </w:tbl>
    <w:p w:rsidR="009434C5" w:rsidRDefault="009434C5">
      <w:pPr>
        <w:rPr>
          <w:rFonts w:ascii="仿宋" w:eastAsia="仿宋" w:hAnsi="仿宋" w:cs="宋体"/>
          <w:color w:val="000000" w:themeColor="text1"/>
          <w:sz w:val="24"/>
        </w:rPr>
      </w:pPr>
    </w:p>
    <w:p w:rsidR="009434C5" w:rsidRDefault="00357F01">
      <w:pPr>
        <w:ind w:firstLineChars="200" w:firstLine="48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按初次分配，</w:t>
      </w:r>
      <w:r>
        <w:rPr>
          <w:rFonts w:ascii="仿宋" w:eastAsia="仿宋" w:hAnsi="仿宋" w:cs="宋体" w:hint="eastAsia"/>
          <w:sz w:val="24"/>
        </w:rPr>
        <w:t>一</w:t>
      </w:r>
      <w:r>
        <w:rPr>
          <w:rFonts w:ascii="仿宋" w:eastAsia="仿宋" w:hAnsi="仿宋" w:cs="宋体" w:hint="eastAsia"/>
          <w:sz w:val="24"/>
        </w:rPr>
        <w:t>等奖</w:t>
      </w:r>
      <w:r>
        <w:rPr>
          <w:rFonts w:ascii="仿宋" w:eastAsia="仿宋" w:hAnsi="仿宋" w:cs="宋体" w:hint="eastAsia"/>
          <w:sz w:val="24"/>
        </w:rPr>
        <w:t>25</w:t>
      </w:r>
      <w:r>
        <w:rPr>
          <w:rFonts w:ascii="仿宋" w:eastAsia="仿宋" w:hAnsi="仿宋" w:cs="宋体" w:hint="eastAsia"/>
          <w:sz w:val="24"/>
        </w:rPr>
        <w:t>人，</w:t>
      </w:r>
      <w:r>
        <w:rPr>
          <w:rFonts w:ascii="仿宋" w:eastAsia="仿宋" w:hAnsi="仿宋" w:cs="宋体" w:hint="eastAsia"/>
          <w:sz w:val="24"/>
        </w:rPr>
        <w:t>多</w:t>
      </w:r>
      <w:r>
        <w:rPr>
          <w:rFonts w:ascii="仿宋" w:eastAsia="仿宋" w:hAnsi="仿宋" w:cs="宋体" w:hint="eastAsia"/>
          <w:sz w:val="24"/>
        </w:rPr>
        <w:t>于分配的</w:t>
      </w:r>
      <w:r>
        <w:rPr>
          <w:rFonts w:ascii="仿宋" w:eastAsia="仿宋" w:hAnsi="仿宋" w:cs="宋体" w:hint="eastAsia"/>
          <w:sz w:val="24"/>
        </w:rPr>
        <w:t>24</w:t>
      </w:r>
      <w:r>
        <w:rPr>
          <w:rFonts w:ascii="仿宋" w:eastAsia="仿宋" w:hAnsi="仿宋" w:cs="宋体" w:hint="eastAsia"/>
          <w:sz w:val="24"/>
        </w:rPr>
        <w:t>人，因此，须</w:t>
      </w:r>
      <w:r>
        <w:rPr>
          <w:rFonts w:ascii="仿宋" w:eastAsia="仿宋" w:hAnsi="仿宋" w:cs="宋体" w:hint="eastAsia"/>
          <w:sz w:val="24"/>
        </w:rPr>
        <w:t>减少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个指标。经对比计算一等奖“四舍五入”的数值（近似值减去真实值）：</w:t>
      </w:r>
    </w:p>
    <w:p w:rsidR="009434C5" w:rsidRDefault="00357F01">
      <w:pPr>
        <w:ind w:firstLineChars="200" w:firstLine="48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农药系：</w:t>
      </w:r>
      <w:r>
        <w:rPr>
          <w:rFonts w:ascii="仿宋" w:eastAsia="仿宋" w:hAnsi="仿宋" w:cs="宋体" w:hint="eastAsia"/>
          <w:sz w:val="24"/>
        </w:rPr>
        <w:t>6</w:t>
      </w:r>
      <w:r>
        <w:rPr>
          <w:rFonts w:ascii="仿宋" w:eastAsia="仿宋" w:hAnsi="仿宋" w:cs="宋体" w:hint="eastAsia"/>
          <w:sz w:val="24"/>
        </w:rPr>
        <w:t>-</w:t>
      </w:r>
      <w:r>
        <w:rPr>
          <w:rFonts w:ascii="仿宋" w:eastAsia="仿宋" w:hAnsi="仿宋" w:cs="宋体"/>
          <w:sz w:val="24"/>
        </w:rPr>
        <w:t>5.</w:t>
      </w:r>
      <w:r>
        <w:rPr>
          <w:rFonts w:ascii="仿宋" w:eastAsia="仿宋" w:hAnsi="仿宋" w:cs="宋体" w:hint="eastAsia"/>
          <w:sz w:val="24"/>
        </w:rPr>
        <w:t>6</w:t>
      </w:r>
      <w:r>
        <w:rPr>
          <w:rFonts w:ascii="仿宋" w:eastAsia="仿宋" w:hAnsi="仿宋" w:cs="宋体" w:hint="eastAsia"/>
          <w:sz w:val="24"/>
        </w:rPr>
        <w:t>=</w:t>
      </w:r>
      <w:bookmarkStart w:id="2" w:name="OLE_LINK2"/>
      <w:r>
        <w:rPr>
          <w:rFonts w:ascii="仿宋" w:eastAsia="仿宋" w:hAnsi="仿宋" w:cs="宋体"/>
          <w:sz w:val="24"/>
        </w:rPr>
        <w:t>+0.</w:t>
      </w:r>
      <w:r>
        <w:rPr>
          <w:rFonts w:ascii="仿宋" w:eastAsia="仿宋" w:hAnsi="仿宋" w:cs="宋体" w:hint="eastAsia"/>
          <w:sz w:val="24"/>
        </w:rPr>
        <w:t>4</w:t>
      </w:r>
      <w:bookmarkEnd w:id="2"/>
    </w:p>
    <w:p w:rsidR="009434C5" w:rsidRDefault="00357F01">
      <w:pPr>
        <w:ind w:firstLineChars="200" w:firstLine="48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植病系</w:t>
      </w:r>
      <w:r>
        <w:rPr>
          <w:rFonts w:ascii="仿宋" w:eastAsia="仿宋" w:hAnsi="仿宋" w:cs="宋体"/>
          <w:sz w:val="24"/>
        </w:rPr>
        <w:t>:</w:t>
      </w:r>
      <w:r>
        <w:rPr>
          <w:rFonts w:ascii="仿宋" w:eastAsia="仿宋" w:hAnsi="仿宋" w:cs="宋体" w:hint="eastAsia"/>
          <w:sz w:val="24"/>
        </w:rPr>
        <w:t xml:space="preserve"> </w:t>
      </w:r>
      <w:r>
        <w:rPr>
          <w:rFonts w:ascii="仿宋" w:eastAsia="仿宋" w:hAnsi="仿宋" w:cs="宋体" w:hint="eastAsia"/>
          <w:sz w:val="24"/>
        </w:rPr>
        <w:t>（</w:t>
      </w:r>
      <w:r>
        <w:rPr>
          <w:rFonts w:ascii="仿宋" w:eastAsia="仿宋" w:hAnsi="仿宋" w:cs="宋体" w:hint="eastAsia"/>
          <w:sz w:val="24"/>
        </w:rPr>
        <w:t>11-11.2</w:t>
      </w:r>
      <w:r>
        <w:rPr>
          <w:rFonts w:ascii="仿宋" w:eastAsia="仿宋" w:hAnsi="仿宋" w:cs="宋体" w:hint="eastAsia"/>
          <w:sz w:val="24"/>
        </w:rPr>
        <w:t>）</w:t>
      </w:r>
      <w:r>
        <w:rPr>
          <w:rFonts w:ascii="仿宋" w:eastAsia="仿宋" w:hAnsi="仿宋" w:cs="宋体" w:hint="eastAsia"/>
          <w:sz w:val="24"/>
        </w:rPr>
        <w:t>=</w:t>
      </w:r>
      <w:r>
        <w:rPr>
          <w:rFonts w:ascii="仿宋" w:eastAsia="仿宋" w:hAnsi="仿宋" w:cs="宋体" w:hint="eastAsia"/>
          <w:sz w:val="24"/>
        </w:rPr>
        <w:t>-0.2</w:t>
      </w:r>
    </w:p>
    <w:p w:rsidR="009434C5" w:rsidRDefault="00357F01">
      <w:pPr>
        <w:ind w:firstLineChars="200" w:firstLine="48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昆虫系：（</w:t>
      </w:r>
      <w:r>
        <w:rPr>
          <w:rFonts w:ascii="仿宋" w:eastAsia="仿宋" w:hAnsi="仿宋" w:cs="宋体" w:hint="eastAsia"/>
          <w:sz w:val="24"/>
        </w:rPr>
        <w:t>8-7.6</w:t>
      </w:r>
      <w:r>
        <w:rPr>
          <w:rFonts w:ascii="仿宋" w:eastAsia="仿宋" w:hAnsi="仿宋" w:cs="宋体" w:hint="eastAsia"/>
          <w:sz w:val="24"/>
        </w:rPr>
        <w:t>）</w:t>
      </w:r>
      <w:r>
        <w:rPr>
          <w:rFonts w:ascii="仿宋" w:eastAsia="仿宋" w:hAnsi="仿宋" w:cs="宋体" w:hint="eastAsia"/>
          <w:sz w:val="24"/>
        </w:rPr>
        <w:t>=</w:t>
      </w:r>
      <w:r>
        <w:rPr>
          <w:rFonts w:ascii="仿宋" w:eastAsia="仿宋" w:hAnsi="仿宋" w:cs="宋体"/>
          <w:sz w:val="24"/>
        </w:rPr>
        <w:t>+0.</w:t>
      </w:r>
      <w:r>
        <w:rPr>
          <w:rFonts w:ascii="仿宋" w:eastAsia="仿宋" w:hAnsi="仿宋" w:cs="宋体" w:hint="eastAsia"/>
          <w:sz w:val="24"/>
        </w:rPr>
        <w:t>4</w:t>
      </w:r>
    </w:p>
    <w:p w:rsidR="009434C5" w:rsidRDefault="00357F01">
      <w:pPr>
        <w:ind w:firstLineChars="200" w:firstLine="480"/>
        <w:rPr>
          <w:rFonts w:ascii="仿宋" w:eastAsia="仿宋" w:hAnsi="仿宋" w:cs="宋体"/>
          <w:sz w:val="24"/>
        </w:rPr>
      </w:pPr>
      <w:bookmarkStart w:id="3" w:name="OLE_LINK3"/>
      <w:r>
        <w:rPr>
          <w:rFonts w:ascii="仿宋" w:eastAsia="仿宋" w:hAnsi="仿宋" w:cs="宋体" w:hint="eastAsia"/>
          <w:sz w:val="24"/>
        </w:rPr>
        <w:t>由于农药系和昆虫系“舍去”的最少，故需在农药系与昆虫系中减少</w:t>
      </w:r>
      <w:r>
        <w:rPr>
          <w:rFonts w:ascii="仿宋" w:eastAsia="仿宋" w:hAnsi="仿宋" w:cs="宋体" w:hint="eastAsia"/>
          <w:sz w:val="24"/>
        </w:rPr>
        <w:t>一个</w:t>
      </w:r>
      <w:r>
        <w:rPr>
          <w:rFonts w:ascii="仿宋" w:eastAsia="仿宋" w:hAnsi="仿宋" w:cs="宋体" w:hint="eastAsia"/>
          <w:sz w:val="24"/>
        </w:rPr>
        <w:t>一</w:t>
      </w:r>
      <w:r>
        <w:rPr>
          <w:rFonts w:ascii="仿宋" w:eastAsia="仿宋" w:hAnsi="仿宋" w:cs="宋体" w:hint="eastAsia"/>
          <w:sz w:val="24"/>
        </w:rPr>
        <w:t>等奖指标</w:t>
      </w:r>
      <w:r>
        <w:rPr>
          <w:rFonts w:ascii="仿宋" w:eastAsia="仿宋" w:hAnsi="仿宋" w:cs="宋体" w:hint="eastAsia"/>
          <w:sz w:val="24"/>
        </w:rPr>
        <w:t>。</w:t>
      </w:r>
    </w:p>
    <w:p w:rsidR="009434C5" w:rsidRDefault="00357F01">
      <w:pPr>
        <w:ind w:firstLineChars="200" w:firstLine="480"/>
        <w:rPr>
          <w:rFonts w:ascii="仿宋" w:eastAsia="仿宋" w:hAnsi="仿宋" w:cs="宋体"/>
          <w:color w:val="FF0000"/>
          <w:sz w:val="24"/>
        </w:rPr>
      </w:pPr>
      <w:r>
        <w:rPr>
          <w:rFonts w:ascii="仿宋" w:eastAsia="仿宋" w:hAnsi="仿宋" w:cs="宋体" w:hint="eastAsia"/>
          <w:color w:val="FF0000"/>
          <w:sz w:val="24"/>
        </w:rPr>
        <w:t>由于昆虫系和农药系“舍去”</w:t>
      </w:r>
      <w:r>
        <w:rPr>
          <w:rFonts w:ascii="仿宋" w:eastAsia="仿宋" w:hAnsi="仿宋" w:cs="宋体" w:hint="eastAsia"/>
          <w:color w:val="FF0000"/>
          <w:sz w:val="24"/>
        </w:rPr>
        <w:t>分数相同，</w:t>
      </w:r>
      <w:r>
        <w:rPr>
          <w:rFonts w:ascii="仿宋" w:eastAsia="仿宋" w:hAnsi="仿宋" w:cs="宋体"/>
          <w:color w:val="FF0000"/>
          <w:sz w:val="24"/>
        </w:rPr>
        <w:t>去掉哪个系</w:t>
      </w:r>
      <w:r>
        <w:rPr>
          <w:rFonts w:ascii="仿宋" w:eastAsia="仿宋" w:hAnsi="仿宋" w:cs="宋体" w:hint="eastAsia"/>
          <w:color w:val="FF0000"/>
          <w:sz w:val="24"/>
        </w:rPr>
        <w:t>的指标</w:t>
      </w:r>
      <w:r>
        <w:rPr>
          <w:rFonts w:ascii="仿宋" w:eastAsia="仿宋" w:hAnsi="仿宋" w:cs="宋体"/>
          <w:color w:val="FF0000"/>
          <w:sz w:val="24"/>
        </w:rPr>
        <w:t>都不</w:t>
      </w:r>
      <w:r>
        <w:rPr>
          <w:rFonts w:ascii="仿宋" w:eastAsia="仿宋" w:hAnsi="仿宋" w:cs="宋体" w:hint="eastAsia"/>
          <w:color w:val="FF0000"/>
          <w:sz w:val="24"/>
        </w:rPr>
        <w:t>恰当。</w:t>
      </w:r>
      <w:r>
        <w:rPr>
          <w:rFonts w:ascii="仿宋" w:eastAsia="仿宋" w:hAnsi="仿宋" w:cs="宋体"/>
          <w:color w:val="FF0000"/>
          <w:sz w:val="24"/>
        </w:rPr>
        <w:t>为此，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需对于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两个系一等奖最后一名进行排序，分数较低者则纳入二等奖的指标。经比较，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拟获农药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系一等奖最后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一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名分数为</w:t>
      </w:r>
      <w:r>
        <w:rPr>
          <w:rFonts w:ascii="仿宋" w:eastAsia="仿宋" w:hAnsi="仿宋" w:cs="宋体" w:hint="eastAsia"/>
          <w:color w:val="FF0000"/>
          <w:sz w:val="24"/>
        </w:rPr>
        <w:t>53.8591</w:t>
      </w:r>
      <w:r>
        <w:rPr>
          <w:rFonts w:ascii="仿宋" w:eastAsia="仿宋" w:hAnsi="仿宋" w:cs="宋体" w:hint="eastAsia"/>
          <w:color w:val="FF0000"/>
          <w:sz w:val="24"/>
        </w:rPr>
        <w:t>；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拟获昆虫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系一等奖最后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一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名分数为</w:t>
      </w:r>
      <w:r>
        <w:rPr>
          <w:rFonts w:ascii="仿宋" w:eastAsia="仿宋" w:hAnsi="仿宋" w:cs="宋体" w:hint="eastAsia"/>
          <w:color w:val="FF0000"/>
          <w:sz w:val="24"/>
        </w:rPr>
        <w:t>53.1472</w:t>
      </w:r>
      <w:r>
        <w:rPr>
          <w:rFonts w:ascii="仿宋" w:eastAsia="仿宋" w:hAnsi="仿宋" w:cs="宋体" w:hint="eastAsia"/>
          <w:color w:val="FF0000"/>
          <w:sz w:val="24"/>
        </w:rPr>
        <w:t>，故农药系的最终一等奖指标为</w:t>
      </w:r>
      <w:r>
        <w:rPr>
          <w:rFonts w:ascii="仿宋" w:eastAsia="仿宋" w:hAnsi="仿宋" w:cs="宋体" w:hint="eastAsia"/>
          <w:color w:val="FF0000"/>
          <w:sz w:val="24"/>
        </w:rPr>
        <w:t>6</w:t>
      </w:r>
      <w:r>
        <w:rPr>
          <w:rFonts w:ascii="仿宋" w:eastAsia="仿宋" w:hAnsi="仿宋" w:cs="宋体" w:hint="eastAsia"/>
          <w:color w:val="FF0000"/>
          <w:sz w:val="24"/>
        </w:rPr>
        <w:t>，昆虫系的最终指标为</w:t>
      </w:r>
      <w:r>
        <w:rPr>
          <w:rFonts w:ascii="仿宋" w:eastAsia="仿宋" w:hAnsi="仿宋" w:cs="宋体" w:hint="eastAsia"/>
          <w:color w:val="FF0000"/>
          <w:sz w:val="24"/>
        </w:rPr>
        <w:t>7</w:t>
      </w:r>
      <w:r>
        <w:rPr>
          <w:rFonts w:ascii="仿宋" w:eastAsia="仿宋" w:hAnsi="仿宋" w:cs="宋体" w:hint="eastAsia"/>
          <w:color w:val="FF0000"/>
          <w:sz w:val="24"/>
        </w:rPr>
        <w:t>。</w:t>
      </w:r>
    </w:p>
    <w:p w:rsidR="009434C5" w:rsidRDefault="009434C5">
      <w:pPr>
        <w:ind w:firstLineChars="200" w:firstLine="480"/>
        <w:rPr>
          <w:rFonts w:ascii="仿宋" w:eastAsia="仿宋" w:hAnsi="仿宋" w:cs="宋体"/>
          <w:color w:val="FF0000"/>
          <w:sz w:val="24"/>
        </w:rPr>
      </w:pPr>
    </w:p>
    <w:bookmarkEnd w:id="3"/>
    <w:p w:rsidR="009434C5" w:rsidRDefault="00357F01">
      <w:pPr>
        <w:rPr>
          <w:rFonts w:ascii="仿宋" w:eastAsia="仿宋" w:hAnsi="仿宋" w:cs="宋体"/>
          <w:color w:val="000000" w:themeColor="text1"/>
          <w:sz w:val="24"/>
        </w:rPr>
      </w:pPr>
      <w:r>
        <w:rPr>
          <w:rFonts w:ascii="仿宋" w:eastAsia="仿宋" w:hAnsi="仿宋" w:cs="宋体" w:hint="eastAsia"/>
          <w:sz w:val="24"/>
        </w:rPr>
        <w:t>最终结果为：</w:t>
      </w:r>
    </w:p>
    <w:tbl>
      <w:tblPr>
        <w:tblStyle w:val="a3"/>
        <w:tblpPr w:leftFromText="180" w:rightFromText="180" w:vertAnchor="text" w:horzAnchor="page" w:tblpX="1807" w:tblpY="198"/>
        <w:tblOverlap w:val="never"/>
        <w:tblW w:w="8325" w:type="dxa"/>
        <w:tblLayout w:type="fixed"/>
        <w:tblLook w:val="04A0" w:firstRow="1" w:lastRow="0" w:firstColumn="1" w:lastColumn="0" w:noHBand="0" w:noVBand="1"/>
      </w:tblPr>
      <w:tblGrid>
        <w:gridCol w:w="1383"/>
        <w:gridCol w:w="1745"/>
        <w:gridCol w:w="2084"/>
        <w:gridCol w:w="3113"/>
      </w:tblGrid>
      <w:tr w:rsidR="009434C5">
        <w:trPr>
          <w:trHeight w:val="624"/>
        </w:trPr>
        <w:tc>
          <w:tcPr>
            <w:tcW w:w="8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tabs>
                <w:tab w:val="left" w:pos="3536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【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2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】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201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9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级硕士生学业奖学金常规指标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8"/>
                <w:szCs w:val="28"/>
              </w:rPr>
              <w:t>最终分配</w:t>
            </w:r>
          </w:p>
        </w:tc>
      </w:tr>
      <w:tr w:rsidR="009434C5">
        <w:trPr>
          <w:trHeight w:val="77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系别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一等奖指标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二等奖指标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9434C5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三等奖终指标</w:t>
            </w:r>
          </w:p>
          <w:p w:rsidR="009434C5" w:rsidRDefault="009434C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9434C5">
        <w:trPr>
          <w:trHeight w:val="624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农药系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6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8</w:t>
            </w:r>
          </w:p>
        </w:tc>
      </w:tr>
      <w:tr w:rsidR="009434C5">
        <w:trPr>
          <w:trHeight w:val="624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植病系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8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7</w:t>
            </w:r>
          </w:p>
        </w:tc>
      </w:tr>
      <w:tr w:rsidR="009434C5">
        <w:trPr>
          <w:trHeight w:val="624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昆虫系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7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19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</w:t>
            </w:r>
          </w:p>
        </w:tc>
      </w:tr>
      <w:tr w:rsidR="009434C5">
        <w:trPr>
          <w:trHeight w:val="648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小计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bCs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</w:rPr>
              <w:t>24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61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37</w:t>
            </w:r>
          </w:p>
        </w:tc>
      </w:tr>
    </w:tbl>
    <w:p w:rsidR="009434C5" w:rsidRDefault="009434C5">
      <w:pPr>
        <w:rPr>
          <w:rFonts w:ascii="仿宋" w:eastAsia="仿宋" w:hAnsi="仿宋" w:cs="宋体"/>
          <w:color w:val="000000" w:themeColor="text1"/>
          <w:sz w:val="24"/>
        </w:rPr>
      </w:pPr>
    </w:p>
    <w:p w:rsidR="009434C5" w:rsidRDefault="009434C5">
      <w:pPr>
        <w:rPr>
          <w:rFonts w:ascii="仿宋" w:eastAsia="仿宋" w:hAnsi="仿宋" w:cs="宋体"/>
          <w:color w:val="000000" w:themeColor="text1"/>
          <w:sz w:val="24"/>
        </w:rPr>
      </w:pPr>
    </w:p>
    <w:p w:rsidR="009434C5" w:rsidRDefault="00357F01">
      <w:pPr>
        <w:rPr>
          <w:rFonts w:ascii="宋体" w:hAnsi="宋体" w:cs="宋体"/>
          <w:b/>
          <w:bCs/>
          <w:color w:val="000000" w:themeColor="text1"/>
          <w:sz w:val="24"/>
        </w:rPr>
      </w:pPr>
      <w:r>
        <w:rPr>
          <w:rFonts w:ascii="宋体" w:hAnsi="宋体" w:cs="宋体" w:hint="eastAsia"/>
          <w:color w:val="000000" w:themeColor="text1"/>
          <w:sz w:val="24"/>
        </w:rPr>
        <w:t>3.</w:t>
      </w:r>
      <w:r>
        <w:rPr>
          <w:rFonts w:ascii="宋体" w:hAnsi="宋体" w:cs="宋体" w:hint="eastAsia"/>
          <w:b/>
          <w:bCs/>
          <w:color w:val="000000" w:themeColor="text1"/>
          <w:sz w:val="24"/>
        </w:rPr>
        <w:t xml:space="preserve"> </w:t>
      </w:r>
      <w:r>
        <w:rPr>
          <w:rFonts w:ascii="宋体" w:hAnsi="宋体" w:cs="宋体" w:hint="eastAsia"/>
          <w:b/>
          <w:bCs/>
          <w:color w:val="000000" w:themeColor="text1"/>
          <w:sz w:val="24"/>
        </w:rPr>
        <w:t>2020</w:t>
      </w:r>
      <w:r>
        <w:rPr>
          <w:rFonts w:ascii="宋体" w:hAnsi="宋体" w:cs="宋体" w:hint="eastAsia"/>
          <w:b/>
          <w:bCs/>
          <w:color w:val="000000" w:themeColor="text1"/>
          <w:sz w:val="24"/>
        </w:rPr>
        <w:t>级博士生</w:t>
      </w:r>
    </w:p>
    <w:p w:rsidR="009434C5" w:rsidRDefault="009434C5">
      <w:pPr>
        <w:rPr>
          <w:rFonts w:ascii="宋体" w:hAnsi="宋体" w:cs="宋体"/>
          <w:b/>
          <w:bCs/>
          <w:color w:val="000000" w:themeColor="text1"/>
          <w:sz w:val="24"/>
        </w:rPr>
      </w:pPr>
    </w:p>
    <w:tbl>
      <w:tblPr>
        <w:tblStyle w:val="a3"/>
        <w:tblpPr w:leftFromText="180" w:rightFromText="180" w:vertAnchor="text" w:horzAnchor="page" w:tblpX="1807" w:tblpY="73"/>
        <w:tblOverlap w:val="never"/>
        <w:tblW w:w="8325" w:type="dxa"/>
        <w:tblLayout w:type="fixed"/>
        <w:tblLook w:val="04A0" w:firstRow="1" w:lastRow="0" w:firstColumn="1" w:lastColumn="0" w:noHBand="0" w:noVBand="1"/>
      </w:tblPr>
      <w:tblGrid>
        <w:gridCol w:w="1382"/>
        <w:gridCol w:w="708"/>
        <w:gridCol w:w="850"/>
        <w:gridCol w:w="709"/>
        <w:gridCol w:w="851"/>
        <w:gridCol w:w="708"/>
        <w:gridCol w:w="1417"/>
        <w:gridCol w:w="1700"/>
      </w:tblGrid>
      <w:tr w:rsidR="009434C5">
        <w:trPr>
          <w:trHeight w:val="624"/>
        </w:trPr>
        <w:tc>
          <w:tcPr>
            <w:tcW w:w="8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tabs>
                <w:tab w:val="left" w:pos="3536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【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】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2020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级博士生学业奖学金常规指标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8"/>
                <w:szCs w:val="28"/>
              </w:rPr>
              <w:t>初次分配</w:t>
            </w:r>
          </w:p>
        </w:tc>
      </w:tr>
      <w:tr w:rsidR="009434C5">
        <w:trPr>
          <w:trHeight w:val="149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系别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剩余未评奖总人数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一等奖</w:t>
            </w:r>
          </w:p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计算</w:t>
            </w:r>
          </w:p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一等奖指标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二等奖计算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(50%)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二等奖指标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三等奖终指标</w:t>
            </w:r>
          </w:p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（总人数减去一等奖和二等奖人数）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备注</w:t>
            </w:r>
          </w:p>
        </w:tc>
      </w:tr>
      <w:tr w:rsidR="009434C5">
        <w:trPr>
          <w:trHeight w:val="62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农药系</w:t>
            </w:r>
            <w:r>
              <w:rPr>
                <w:rFonts w:ascii="宋体" w:hAnsi="宋体" w:cs="宋体"/>
                <w:kern w:val="0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9434C5">
            <w:pPr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9434C5">
        <w:trPr>
          <w:trHeight w:val="62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植病系</w:t>
            </w:r>
            <w:r>
              <w:rPr>
                <w:rFonts w:ascii="宋体" w:hAnsi="宋体" w:cs="宋体" w:hint="eastAsia"/>
                <w:kern w:val="0"/>
                <w:sz w:val="20"/>
              </w:rPr>
              <w:t>与昆虫系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已有</w:t>
            </w:r>
            <w:r>
              <w:rPr>
                <w:rFonts w:ascii="宋体" w:hAnsi="宋体" w:cs="宋体" w:hint="eastAsia"/>
                <w:kern w:val="0"/>
              </w:rPr>
              <w:t>1</w:t>
            </w:r>
            <w:r>
              <w:rPr>
                <w:rFonts w:ascii="宋体" w:hAnsi="宋体" w:cs="宋体" w:hint="eastAsia"/>
                <w:kern w:val="0"/>
              </w:rPr>
              <w:t>人优先获一等奖</w:t>
            </w:r>
          </w:p>
        </w:tc>
      </w:tr>
      <w:tr w:rsidR="009434C5">
        <w:trPr>
          <w:trHeight w:val="62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小计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9434C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9434C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9434C5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</w:tr>
    </w:tbl>
    <w:p w:rsidR="009434C5" w:rsidRDefault="009434C5">
      <w:pPr>
        <w:rPr>
          <w:rFonts w:ascii="宋体" w:hAnsi="宋体" w:cs="宋体"/>
          <w:b/>
          <w:bCs/>
          <w:color w:val="000000" w:themeColor="text1"/>
          <w:sz w:val="24"/>
        </w:rPr>
      </w:pPr>
    </w:p>
    <w:p w:rsidR="009434C5" w:rsidRDefault="00357F01">
      <w:pPr>
        <w:ind w:firstLineChars="200" w:firstLine="48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color w:val="000000" w:themeColor="text1"/>
          <w:sz w:val="24"/>
        </w:rPr>
        <w:t>按初次分配，</w:t>
      </w:r>
      <w:r>
        <w:rPr>
          <w:rFonts w:ascii="仿宋" w:eastAsia="仿宋" w:hAnsi="仿宋" w:cs="宋体" w:hint="eastAsia"/>
          <w:color w:val="000000" w:themeColor="text1"/>
          <w:sz w:val="24"/>
        </w:rPr>
        <w:t>二</w:t>
      </w:r>
      <w:r>
        <w:rPr>
          <w:rFonts w:ascii="仿宋" w:eastAsia="仿宋" w:hAnsi="仿宋" w:cs="宋体" w:hint="eastAsia"/>
          <w:sz w:val="24"/>
        </w:rPr>
        <w:t>等奖</w:t>
      </w:r>
      <w:r>
        <w:rPr>
          <w:rFonts w:ascii="仿宋" w:eastAsia="仿宋" w:hAnsi="仿宋" w:cs="宋体" w:hint="eastAsia"/>
          <w:sz w:val="24"/>
        </w:rPr>
        <w:t>13</w:t>
      </w:r>
      <w:r>
        <w:rPr>
          <w:rFonts w:ascii="仿宋" w:eastAsia="仿宋" w:hAnsi="仿宋" w:cs="宋体" w:hint="eastAsia"/>
          <w:sz w:val="24"/>
        </w:rPr>
        <w:t>人，</w:t>
      </w:r>
      <w:r>
        <w:rPr>
          <w:rFonts w:ascii="仿宋" w:eastAsia="仿宋" w:hAnsi="仿宋" w:cs="宋体" w:hint="eastAsia"/>
          <w:sz w:val="24"/>
        </w:rPr>
        <w:t>多</w:t>
      </w:r>
      <w:r>
        <w:rPr>
          <w:rFonts w:ascii="仿宋" w:eastAsia="仿宋" w:hAnsi="仿宋" w:cs="宋体" w:hint="eastAsia"/>
          <w:sz w:val="24"/>
        </w:rPr>
        <w:t>于分配的</w:t>
      </w:r>
      <w:r>
        <w:rPr>
          <w:rFonts w:ascii="仿宋" w:eastAsia="仿宋" w:hAnsi="仿宋" w:cs="宋体" w:hint="eastAsia"/>
          <w:sz w:val="24"/>
        </w:rPr>
        <w:t>12</w:t>
      </w:r>
      <w:r>
        <w:rPr>
          <w:rFonts w:ascii="仿宋" w:eastAsia="仿宋" w:hAnsi="仿宋" w:cs="宋体" w:hint="eastAsia"/>
          <w:sz w:val="24"/>
        </w:rPr>
        <w:t>人，因此，须</w:t>
      </w:r>
      <w:r>
        <w:rPr>
          <w:rFonts w:ascii="仿宋" w:eastAsia="仿宋" w:hAnsi="仿宋" w:cs="宋体" w:hint="eastAsia"/>
          <w:sz w:val="24"/>
        </w:rPr>
        <w:t>减少</w:t>
      </w:r>
      <w:r>
        <w:rPr>
          <w:rFonts w:ascii="仿宋" w:eastAsia="仿宋" w:hAnsi="仿宋" w:cs="宋体" w:hint="eastAsia"/>
          <w:sz w:val="24"/>
        </w:rPr>
        <w:t>1</w:t>
      </w:r>
      <w:r>
        <w:rPr>
          <w:rFonts w:ascii="仿宋" w:eastAsia="仿宋" w:hAnsi="仿宋" w:cs="宋体" w:hint="eastAsia"/>
          <w:sz w:val="24"/>
        </w:rPr>
        <w:t>个指标。经对比计算一等奖“四舍五入”的数值（近似值减去真实值）：</w:t>
      </w:r>
    </w:p>
    <w:p w:rsidR="009434C5" w:rsidRDefault="00357F01">
      <w:pPr>
        <w:tabs>
          <w:tab w:val="left" w:pos="5353"/>
        </w:tabs>
        <w:ind w:firstLineChars="200" w:firstLine="48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农药系：</w:t>
      </w:r>
      <w:r>
        <w:rPr>
          <w:rFonts w:ascii="仿宋" w:eastAsia="仿宋" w:hAnsi="仿宋" w:cs="宋体" w:hint="eastAsia"/>
          <w:sz w:val="24"/>
        </w:rPr>
        <w:t>（</w:t>
      </w:r>
      <w:r>
        <w:rPr>
          <w:rFonts w:ascii="仿宋" w:eastAsia="仿宋" w:hAnsi="仿宋" w:cs="宋体" w:hint="eastAsia"/>
          <w:sz w:val="24"/>
        </w:rPr>
        <w:t>5</w:t>
      </w:r>
      <w:r>
        <w:rPr>
          <w:rFonts w:ascii="仿宋" w:eastAsia="仿宋" w:hAnsi="仿宋" w:cs="宋体" w:hint="eastAsia"/>
          <w:sz w:val="24"/>
        </w:rPr>
        <w:t>-</w:t>
      </w:r>
      <w:r>
        <w:rPr>
          <w:rFonts w:ascii="仿宋" w:eastAsia="仿宋" w:hAnsi="仿宋" w:cs="宋体" w:hint="eastAsia"/>
          <w:sz w:val="24"/>
        </w:rPr>
        <w:t>4.5</w:t>
      </w:r>
      <w:r>
        <w:rPr>
          <w:rFonts w:ascii="仿宋" w:eastAsia="仿宋" w:hAnsi="仿宋" w:cs="宋体" w:hint="eastAsia"/>
          <w:sz w:val="24"/>
        </w:rPr>
        <w:t>）</w:t>
      </w:r>
      <w:r>
        <w:rPr>
          <w:rFonts w:ascii="仿宋" w:eastAsia="仿宋" w:hAnsi="仿宋" w:cs="宋体" w:hint="eastAsia"/>
          <w:sz w:val="24"/>
        </w:rPr>
        <w:t>=</w:t>
      </w:r>
      <w:r>
        <w:rPr>
          <w:rFonts w:ascii="仿宋" w:eastAsia="仿宋" w:hAnsi="仿宋" w:cs="宋体"/>
          <w:sz w:val="24"/>
        </w:rPr>
        <w:t>+</w:t>
      </w:r>
      <w:r>
        <w:rPr>
          <w:rFonts w:ascii="仿宋" w:eastAsia="仿宋" w:hAnsi="仿宋" w:cs="宋体" w:hint="eastAsia"/>
          <w:sz w:val="24"/>
        </w:rPr>
        <w:t>0.5</w:t>
      </w:r>
    </w:p>
    <w:p w:rsidR="009434C5" w:rsidRDefault="00357F01">
      <w:pPr>
        <w:ind w:firstLineChars="200" w:firstLine="48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植病系</w:t>
      </w:r>
      <w:r>
        <w:rPr>
          <w:rFonts w:ascii="仿宋" w:eastAsia="仿宋" w:hAnsi="仿宋" w:cs="宋体" w:hint="eastAsia"/>
          <w:sz w:val="24"/>
        </w:rPr>
        <w:t>和昆虫系：（</w:t>
      </w:r>
      <w:r>
        <w:rPr>
          <w:rFonts w:ascii="仿宋" w:eastAsia="仿宋" w:hAnsi="仿宋" w:cs="宋体" w:hint="eastAsia"/>
          <w:sz w:val="24"/>
        </w:rPr>
        <w:t>8-7.5</w:t>
      </w:r>
      <w:r>
        <w:rPr>
          <w:rFonts w:ascii="仿宋" w:eastAsia="仿宋" w:hAnsi="仿宋" w:cs="宋体" w:hint="eastAsia"/>
          <w:sz w:val="24"/>
        </w:rPr>
        <w:t>）</w:t>
      </w:r>
      <w:r>
        <w:rPr>
          <w:rFonts w:ascii="仿宋" w:eastAsia="仿宋" w:hAnsi="仿宋" w:cs="宋体" w:hint="eastAsia"/>
          <w:sz w:val="24"/>
        </w:rPr>
        <w:t>=</w:t>
      </w:r>
      <w:r>
        <w:rPr>
          <w:rFonts w:ascii="仿宋" w:eastAsia="仿宋" w:hAnsi="仿宋" w:cs="宋体"/>
          <w:sz w:val="24"/>
        </w:rPr>
        <w:t>+0.</w:t>
      </w:r>
      <w:r>
        <w:rPr>
          <w:rFonts w:ascii="仿宋" w:eastAsia="仿宋" w:hAnsi="仿宋" w:cs="宋体" w:hint="eastAsia"/>
          <w:sz w:val="24"/>
        </w:rPr>
        <w:t>5</w:t>
      </w:r>
    </w:p>
    <w:p w:rsidR="009434C5" w:rsidRDefault="00357F01">
      <w:pPr>
        <w:ind w:firstLine="480"/>
        <w:rPr>
          <w:rFonts w:ascii="仿宋" w:eastAsia="仿宋" w:hAnsi="仿宋" w:cs="宋体"/>
          <w:color w:val="000000" w:themeColor="text1"/>
          <w:sz w:val="24"/>
        </w:rPr>
      </w:pPr>
      <w:r>
        <w:rPr>
          <w:rFonts w:ascii="仿宋" w:eastAsia="仿宋" w:hAnsi="仿宋" w:cs="宋体" w:hint="eastAsia"/>
          <w:color w:val="FF0000"/>
          <w:sz w:val="24"/>
        </w:rPr>
        <w:t>由于</w:t>
      </w:r>
      <w:r>
        <w:rPr>
          <w:rFonts w:ascii="仿宋" w:eastAsia="仿宋" w:hAnsi="仿宋" w:cs="宋体" w:hint="eastAsia"/>
          <w:b/>
          <w:bCs/>
          <w:color w:val="FF0000"/>
          <w:sz w:val="24"/>
        </w:rPr>
        <w:t>植病系与昆虫系</w:t>
      </w:r>
      <w:r>
        <w:rPr>
          <w:rFonts w:ascii="仿宋" w:eastAsia="仿宋" w:hAnsi="仿宋" w:cs="宋体" w:hint="eastAsia"/>
          <w:color w:val="FF0000"/>
          <w:sz w:val="24"/>
        </w:rPr>
        <w:t>和</w:t>
      </w:r>
      <w:r>
        <w:rPr>
          <w:rFonts w:ascii="仿宋" w:eastAsia="仿宋" w:hAnsi="仿宋" w:cs="宋体" w:hint="eastAsia"/>
          <w:b/>
          <w:bCs/>
          <w:color w:val="FF0000"/>
          <w:sz w:val="24"/>
        </w:rPr>
        <w:t>农药系</w:t>
      </w:r>
      <w:r>
        <w:rPr>
          <w:rFonts w:ascii="仿宋" w:eastAsia="仿宋" w:hAnsi="仿宋" w:cs="宋体" w:hint="eastAsia"/>
          <w:color w:val="FF0000"/>
          <w:sz w:val="24"/>
        </w:rPr>
        <w:t>“舍去”</w:t>
      </w:r>
      <w:r>
        <w:rPr>
          <w:rFonts w:ascii="仿宋" w:eastAsia="仿宋" w:hAnsi="仿宋" w:cs="宋体" w:hint="eastAsia"/>
          <w:color w:val="FF0000"/>
          <w:sz w:val="24"/>
        </w:rPr>
        <w:t>分数相同，</w:t>
      </w:r>
      <w:r>
        <w:rPr>
          <w:rFonts w:ascii="仿宋" w:eastAsia="仿宋" w:hAnsi="仿宋" w:cs="宋体"/>
          <w:color w:val="FF0000"/>
          <w:sz w:val="24"/>
        </w:rPr>
        <w:t>去掉哪个系</w:t>
      </w:r>
      <w:r>
        <w:rPr>
          <w:rFonts w:ascii="仿宋" w:eastAsia="仿宋" w:hAnsi="仿宋" w:cs="宋体" w:hint="eastAsia"/>
          <w:color w:val="FF0000"/>
          <w:sz w:val="24"/>
        </w:rPr>
        <w:t>的指标</w:t>
      </w:r>
      <w:r>
        <w:rPr>
          <w:rFonts w:ascii="仿宋" w:eastAsia="仿宋" w:hAnsi="仿宋" w:cs="宋体"/>
          <w:color w:val="FF0000"/>
          <w:sz w:val="24"/>
        </w:rPr>
        <w:t>都不</w:t>
      </w:r>
      <w:r>
        <w:rPr>
          <w:rFonts w:ascii="仿宋" w:eastAsia="仿宋" w:hAnsi="仿宋" w:cs="宋体" w:hint="eastAsia"/>
          <w:color w:val="FF0000"/>
          <w:sz w:val="24"/>
        </w:rPr>
        <w:t>恰当。</w:t>
      </w:r>
      <w:r>
        <w:rPr>
          <w:rFonts w:ascii="仿宋" w:eastAsia="仿宋" w:hAnsi="仿宋" w:cs="宋体"/>
          <w:color w:val="FF0000"/>
          <w:sz w:val="24"/>
        </w:rPr>
        <w:t>为此，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需对于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两个系二等奖最后一名进行排序，分数较低者则纳入二等奖的指标。经比较，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拟获农药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系二等奖最后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一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名分数为</w:t>
      </w:r>
      <w:r>
        <w:rPr>
          <w:rFonts w:ascii="仿宋" w:eastAsia="仿宋" w:hAnsi="仿宋" w:cs="宋体" w:hint="eastAsia"/>
          <w:color w:val="FF0000"/>
          <w:sz w:val="24"/>
        </w:rPr>
        <w:t>29.7</w:t>
      </w:r>
      <w:r>
        <w:rPr>
          <w:rFonts w:ascii="仿宋" w:eastAsia="仿宋" w:hAnsi="仿宋" w:cs="宋体" w:hint="eastAsia"/>
          <w:color w:val="FF0000"/>
          <w:sz w:val="24"/>
        </w:rPr>
        <w:t>；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拟获植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病系与昆虫系二等奖最后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一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名分数为</w:t>
      </w:r>
      <w:r>
        <w:rPr>
          <w:rFonts w:ascii="仿宋" w:eastAsia="仿宋" w:hAnsi="仿宋" w:cs="宋体" w:hint="eastAsia"/>
          <w:color w:val="FF0000"/>
          <w:sz w:val="24"/>
        </w:rPr>
        <w:t>30.9167</w:t>
      </w:r>
      <w:r>
        <w:rPr>
          <w:rFonts w:ascii="仿宋" w:eastAsia="仿宋" w:hAnsi="仿宋" w:cs="宋体" w:hint="eastAsia"/>
          <w:color w:val="FF0000"/>
          <w:sz w:val="24"/>
        </w:rPr>
        <w:t>，故农药系的最终二等奖指标为</w:t>
      </w:r>
      <w:r>
        <w:rPr>
          <w:rFonts w:ascii="仿宋" w:eastAsia="仿宋" w:hAnsi="仿宋" w:cs="宋体" w:hint="eastAsia"/>
          <w:color w:val="FF0000"/>
          <w:sz w:val="24"/>
        </w:rPr>
        <w:t>4</w:t>
      </w:r>
      <w:r>
        <w:rPr>
          <w:rFonts w:ascii="仿宋" w:eastAsia="仿宋" w:hAnsi="仿宋" w:cs="宋体" w:hint="eastAsia"/>
          <w:color w:val="FF0000"/>
          <w:sz w:val="24"/>
        </w:rPr>
        <w:t>，植病系与昆虫系的最终指标为</w:t>
      </w:r>
      <w:r>
        <w:rPr>
          <w:rFonts w:ascii="仿宋" w:eastAsia="仿宋" w:hAnsi="仿宋" w:cs="宋体" w:hint="eastAsia"/>
          <w:color w:val="FF0000"/>
          <w:sz w:val="24"/>
        </w:rPr>
        <w:t>8</w:t>
      </w:r>
      <w:r>
        <w:rPr>
          <w:rFonts w:ascii="仿宋" w:eastAsia="仿宋" w:hAnsi="仿宋" w:cs="宋体" w:hint="eastAsia"/>
          <w:color w:val="FF0000"/>
          <w:sz w:val="24"/>
        </w:rPr>
        <w:t>。</w:t>
      </w:r>
    </w:p>
    <w:p w:rsidR="009434C5" w:rsidRDefault="009434C5">
      <w:pPr>
        <w:rPr>
          <w:rFonts w:ascii="仿宋" w:eastAsia="仿宋" w:hAnsi="仿宋" w:cs="宋体"/>
          <w:color w:val="000000" w:themeColor="text1"/>
          <w:sz w:val="24"/>
        </w:rPr>
      </w:pPr>
    </w:p>
    <w:p w:rsidR="009434C5" w:rsidRDefault="00357F01">
      <w:pPr>
        <w:rPr>
          <w:rFonts w:ascii="宋体" w:hAnsi="宋体" w:cs="宋体"/>
          <w:b/>
          <w:bCs/>
          <w:color w:val="000000" w:themeColor="text1"/>
          <w:sz w:val="24"/>
        </w:rPr>
      </w:pPr>
      <w:r>
        <w:rPr>
          <w:rFonts w:ascii="仿宋" w:eastAsia="仿宋" w:hAnsi="仿宋" w:cs="宋体" w:hint="eastAsia"/>
          <w:color w:val="000000" w:themeColor="text1"/>
          <w:sz w:val="24"/>
        </w:rPr>
        <w:t>最终结果为：</w:t>
      </w:r>
    </w:p>
    <w:tbl>
      <w:tblPr>
        <w:tblStyle w:val="a3"/>
        <w:tblpPr w:leftFromText="180" w:rightFromText="180" w:vertAnchor="text" w:horzAnchor="page" w:tblpX="1830" w:tblpY="301"/>
        <w:tblOverlap w:val="never"/>
        <w:tblW w:w="8325" w:type="dxa"/>
        <w:tblLayout w:type="fixed"/>
        <w:tblLook w:val="04A0" w:firstRow="1" w:lastRow="0" w:firstColumn="1" w:lastColumn="0" w:noHBand="0" w:noVBand="1"/>
      </w:tblPr>
      <w:tblGrid>
        <w:gridCol w:w="1383"/>
        <w:gridCol w:w="2090"/>
        <w:gridCol w:w="2234"/>
        <w:gridCol w:w="2618"/>
      </w:tblGrid>
      <w:tr w:rsidR="009434C5">
        <w:trPr>
          <w:trHeight w:val="624"/>
        </w:trPr>
        <w:tc>
          <w:tcPr>
            <w:tcW w:w="8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tabs>
                <w:tab w:val="left" w:pos="3536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【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2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】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2020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级博士生学业奖学金常规指标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8"/>
                <w:szCs w:val="28"/>
              </w:rPr>
              <w:t>最终分配</w:t>
            </w:r>
          </w:p>
        </w:tc>
      </w:tr>
      <w:tr w:rsidR="009434C5">
        <w:trPr>
          <w:trHeight w:val="1490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系别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一等奖指标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二等奖指标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9434C5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三等奖终指标</w:t>
            </w:r>
          </w:p>
          <w:p w:rsidR="009434C5" w:rsidRDefault="009434C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9434C5">
        <w:trPr>
          <w:trHeight w:val="624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农药系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4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3</w:t>
            </w:r>
          </w:p>
        </w:tc>
      </w:tr>
      <w:tr w:rsidR="009434C5">
        <w:trPr>
          <w:trHeight w:val="624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植病系与昆虫系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8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4</w:t>
            </w:r>
          </w:p>
        </w:tc>
      </w:tr>
      <w:tr w:rsidR="009434C5">
        <w:trPr>
          <w:trHeight w:val="624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小计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12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7</w:t>
            </w:r>
          </w:p>
        </w:tc>
      </w:tr>
    </w:tbl>
    <w:p w:rsidR="009434C5" w:rsidRDefault="009434C5">
      <w:pPr>
        <w:rPr>
          <w:rFonts w:ascii="宋体" w:hAnsi="宋体" w:cs="宋体"/>
          <w:b/>
          <w:bCs/>
          <w:color w:val="000000" w:themeColor="text1"/>
          <w:sz w:val="24"/>
        </w:rPr>
      </w:pPr>
    </w:p>
    <w:p w:rsidR="009434C5" w:rsidRDefault="009434C5">
      <w:pPr>
        <w:rPr>
          <w:rFonts w:ascii="宋体" w:hAnsi="宋体" w:cs="宋体"/>
          <w:b/>
          <w:bCs/>
          <w:color w:val="000000" w:themeColor="text1"/>
          <w:sz w:val="24"/>
        </w:rPr>
      </w:pPr>
    </w:p>
    <w:p w:rsidR="009434C5" w:rsidRDefault="00357F01">
      <w:pPr>
        <w:numPr>
          <w:ilvl w:val="0"/>
          <w:numId w:val="2"/>
        </w:numPr>
        <w:rPr>
          <w:rFonts w:ascii="宋体" w:hAnsi="宋体" w:cs="宋体"/>
          <w:b/>
          <w:bCs/>
          <w:color w:val="000000" w:themeColor="text1"/>
          <w:sz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</w:rPr>
        <w:lastRenderedPageBreak/>
        <w:t>2020</w:t>
      </w:r>
      <w:r>
        <w:rPr>
          <w:rFonts w:ascii="宋体" w:hAnsi="宋体" w:cs="宋体" w:hint="eastAsia"/>
          <w:b/>
          <w:bCs/>
          <w:color w:val="000000" w:themeColor="text1"/>
          <w:sz w:val="24"/>
        </w:rPr>
        <w:t>级硕士生</w:t>
      </w:r>
    </w:p>
    <w:p w:rsidR="009434C5" w:rsidRDefault="009434C5">
      <w:pPr>
        <w:rPr>
          <w:rFonts w:ascii="宋体" w:hAnsi="宋体" w:cs="宋体"/>
          <w:b/>
          <w:bCs/>
          <w:color w:val="000000" w:themeColor="text1"/>
          <w:sz w:val="24"/>
        </w:rPr>
      </w:pPr>
    </w:p>
    <w:tbl>
      <w:tblPr>
        <w:tblStyle w:val="a3"/>
        <w:tblpPr w:leftFromText="180" w:rightFromText="180" w:vertAnchor="text" w:horzAnchor="page" w:tblpX="1807" w:tblpY="73"/>
        <w:tblOverlap w:val="never"/>
        <w:tblW w:w="8325" w:type="dxa"/>
        <w:tblLayout w:type="fixed"/>
        <w:tblLook w:val="04A0" w:firstRow="1" w:lastRow="0" w:firstColumn="1" w:lastColumn="0" w:noHBand="0" w:noVBand="1"/>
      </w:tblPr>
      <w:tblGrid>
        <w:gridCol w:w="1382"/>
        <w:gridCol w:w="708"/>
        <w:gridCol w:w="850"/>
        <w:gridCol w:w="709"/>
        <w:gridCol w:w="851"/>
        <w:gridCol w:w="708"/>
        <w:gridCol w:w="1417"/>
        <w:gridCol w:w="1700"/>
      </w:tblGrid>
      <w:tr w:rsidR="009434C5">
        <w:trPr>
          <w:trHeight w:val="624"/>
        </w:trPr>
        <w:tc>
          <w:tcPr>
            <w:tcW w:w="8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tabs>
                <w:tab w:val="left" w:pos="3536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【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】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2020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级硕士生学业奖学金常规指标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8"/>
                <w:szCs w:val="28"/>
              </w:rPr>
              <w:t>初次分配</w:t>
            </w:r>
          </w:p>
        </w:tc>
      </w:tr>
      <w:tr w:rsidR="009434C5">
        <w:trPr>
          <w:trHeight w:val="149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系别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剩余未评奖总人数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一等奖</w:t>
            </w:r>
          </w:p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计算</w:t>
            </w:r>
          </w:p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一等奖指标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二等奖计算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(50%)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二等奖指标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三等奖终指标</w:t>
            </w:r>
          </w:p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（总人数减去一等奖和二等奖人数）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备注</w:t>
            </w:r>
          </w:p>
        </w:tc>
      </w:tr>
      <w:tr w:rsidR="009434C5">
        <w:trPr>
          <w:trHeight w:val="62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农药系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已有</w:t>
            </w:r>
            <w:r>
              <w:rPr>
                <w:rFonts w:ascii="宋体" w:hAnsi="宋体" w:cs="宋体" w:hint="eastAsia"/>
                <w:kern w:val="0"/>
              </w:rPr>
              <w:t>1</w:t>
            </w:r>
            <w:r>
              <w:rPr>
                <w:rFonts w:ascii="宋体" w:hAnsi="宋体" w:cs="宋体" w:hint="eastAsia"/>
                <w:kern w:val="0"/>
              </w:rPr>
              <w:t>人优先获一等奖</w:t>
            </w:r>
          </w:p>
        </w:tc>
      </w:tr>
      <w:tr w:rsidR="009434C5">
        <w:trPr>
          <w:trHeight w:val="62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昆虫系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已有</w:t>
            </w: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</w:rPr>
              <w:t>人优先获一等奖</w:t>
            </w:r>
          </w:p>
        </w:tc>
      </w:tr>
      <w:tr w:rsidR="009434C5">
        <w:trPr>
          <w:trHeight w:val="62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植病系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36.5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已有</w:t>
            </w:r>
            <w:r>
              <w:rPr>
                <w:rFonts w:ascii="宋体" w:hAnsi="宋体" w:cs="宋体" w:hint="eastAsia"/>
                <w:kern w:val="0"/>
              </w:rPr>
              <w:t>4</w:t>
            </w:r>
            <w:r>
              <w:rPr>
                <w:rFonts w:ascii="宋体" w:hAnsi="宋体" w:cs="宋体" w:hint="eastAsia"/>
                <w:kern w:val="0"/>
              </w:rPr>
              <w:t>人优先获一等奖</w:t>
            </w:r>
          </w:p>
        </w:tc>
      </w:tr>
      <w:tr w:rsidR="009434C5">
        <w:trPr>
          <w:trHeight w:val="62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小计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201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9434C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9434C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59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9434C5">
            <w:pPr>
              <w:jc w:val="center"/>
              <w:rPr>
                <w:rFonts w:ascii="宋体" w:hAnsi="宋体" w:cs="宋体"/>
                <w:kern w:val="0"/>
              </w:rPr>
            </w:pPr>
          </w:p>
        </w:tc>
      </w:tr>
    </w:tbl>
    <w:p w:rsidR="009434C5" w:rsidRDefault="009434C5">
      <w:pPr>
        <w:rPr>
          <w:rFonts w:ascii="宋体" w:hAnsi="宋体" w:cs="宋体"/>
          <w:b/>
          <w:bCs/>
          <w:color w:val="000000" w:themeColor="text1"/>
          <w:sz w:val="24"/>
        </w:rPr>
      </w:pPr>
    </w:p>
    <w:p w:rsidR="009434C5" w:rsidRDefault="00357F01">
      <w:pPr>
        <w:ind w:firstLineChars="200" w:firstLine="480"/>
        <w:rPr>
          <w:rFonts w:ascii="仿宋" w:eastAsia="仿宋" w:hAnsi="仿宋" w:cs="宋体"/>
          <w:color w:val="000000" w:themeColor="text1"/>
          <w:sz w:val="24"/>
        </w:rPr>
      </w:pPr>
      <w:r>
        <w:rPr>
          <w:rFonts w:ascii="仿宋" w:eastAsia="仿宋" w:hAnsi="仿宋" w:cs="宋体" w:hint="eastAsia"/>
          <w:color w:val="000000" w:themeColor="text1"/>
          <w:sz w:val="24"/>
        </w:rPr>
        <w:t>按初次分配，</w:t>
      </w:r>
      <w:r>
        <w:rPr>
          <w:rFonts w:ascii="仿宋" w:eastAsia="仿宋" w:hAnsi="仿宋" w:cs="宋体" w:hint="eastAsia"/>
          <w:bCs/>
          <w:color w:val="000000" w:themeColor="text1"/>
          <w:sz w:val="24"/>
        </w:rPr>
        <w:t>2020</w:t>
      </w:r>
      <w:r>
        <w:rPr>
          <w:rFonts w:ascii="仿宋" w:eastAsia="仿宋" w:hAnsi="仿宋" w:cs="宋体" w:hint="eastAsia"/>
          <w:bCs/>
          <w:color w:val="000000" w:themeColor="text1"/>
          <w:sz w:val="24"/>
        </w:rPr>
        <w:t>级</w:t>
      </w:r>
      <w:r>
        <w:rPr>
          <w:rFonts w:ascii="仿宋" w:eastAsia="仿宋" w:hAnsi="仿宋" w:cs="宋体" w:hint="eastAsia"/>
          <w:bCs/>
          <w:color w:val="000000" w:themeColor="text1"/>
          <w:sz w:val="24"/>
        </w:rPr>
        <w:t>硕士生常规一等奖</w:t>
      </w:r>
      <w:r>
        <w:rPr>
          <w:rFonts w:ascii="仿宋" w:eastAsia="仿宋" w:hAnsi="仿宋" w:cs="宋体" w:hint="eastAsia"/>
          <w:bCs/>
          <w:color w:val="000000" w:themeColor="text1"/>
          <w:sz w:val="24"/>
        </w:rPr>
        <w:t>41</w:t>
      </w:r>
      <w:r>
        <w:rPr>
          <w:rFonts w:ascii="仿宋" w:eastAsia="仿宋" w:hAnsi="仿宋" w:cs="宋体" w:hint="eastAsia"/>
          <w:bCs/>
          <w:color w:val="000000" w:themeColor="text1"/>
          <w:sz w:val="24"/>
        </w:rPr>
        <w:t>人，多</w:t>
      </w:r>
      <w:r>
        <w:rPr>
          <w:rFonts w:ascii="仿宋" w:eastAsia="仿宋" w:hAnsi="仿宋" w:cs="宋体" w:hint="eastAsia"/>
          <w:bCs/>
          <w:color w:val="000000" w:themeColor="text1"/>
          <w:sz w:val="24"/>
        </w:rPr>
        <w:t>于学校</w:t>
      </w:r>
      <w:r>
        <w:rPr>
          <w:rFonts w:ascii="仿宋" w:eastAsia="仿宋" w:hAnsi="仿宋" w:cs="宋体" w:hint="eastAsia"/>
          <w:bCs/>
          <w:color w:val="000000" w:themeColor="text1"/>
          <w:sz w:val="24"/>
        </w:rPr>
        <w:t>分配的</w:t>
      </w:r>
      <w:r>
        <w:rPr>
          <w:rFonts w:ascii="仿宋" w:eastAsia="仿宋" w:hAnsi="仿宋" w:cs="宋体" w:hint="eastAsia"/>
          <w:bCs/>
          <w:color w:val="000000" w:themeColor="text1"/>
          <w:sz w:val="24"/>
        </w:rPr>
        <w:t>40</w:t>
      </w:r>
      <w:r>
        <w:rPr>
          <w:rFonts w:ascii="仿宋" w:eastAsia="仿宋" w:hAnsi="仿宋" w:cs="宋体" w:hint="eastAsia"/>
          <w:bCs/>
          <w:color w:val="000000" w:themeColor="text1"/>
          <w:sz w:val="24"/>
        </w:rPr>
        <w:t>人，因此，须减掉</w:t>
      </w:r>
      <w:r>
        <w:rPr>
          <w:rFonts w:ascii="仿宋" w:eastAsia="仿宋" w:hAnsi="仿宋" w:cs="宋体" w:hint="eastAsia"/>
          <w:bCs/>
          <w:color w:val="000000" w:themeColor="text1"/>
          <w:sz w:val="24"/>
        </w:rPr>
        <w:t>1</w:t>
      </w:r>
      <w:r>
        <w:rPr>
          <w:rFonts w:ascii="仿宋" w:eastAsia="仿宋" w:hAnsi="仿宋" w:cs="宋体" w:hint="eastAsia"/>
          <w:bCs/>
          <w:color w:val="000000" w:themeColor="text1"/>
          <w:sz w:val="24"/>
        </w:rPr>
        <w:t>个指标。</w:t>
      </w:r>
      <w:r>
        <w:rPr>
          <w:rFonts w:ascii="仿宋" w:eastAsia="仿宋" w:hAnsi="仿宋" w:cs="宋体" w:hint="eastAsia"/>
          <w:color w:val="000000" w:themeColor="text1"/>
          <w:sz w:val="24"/>
        </w:rPr>
        <w:t>经对比计算一等奖“四舍五入”的数值</w:t>
      </w:r>
      <w:bookmarkStart w:id="4" w:name="_Hlk21062385"/>
      <w:r>
        <w:rPr>
          <w:rFonts w:ascii="仿宋" w:eastAsia="仿宋" w:hAnsi="仿宋" w:cs="宋体" w:hint="eastAsia"/>
          <w:color w:val="000000" w:themeColor="text1"/>
          <w:sz w:val="24"/>
        </w:rPr>
        <w:t>（近似值减去真实值）</w:t>
      </w:r>
      <w:bookmarkEnd w:id="4"/>
      <w:r>
        <w:rPr>
          <w:rFonts w:ascii="仿宋" w:eastAsia="仿宋" w:hAnsi="仿宋" w:cs="宋体" w:hint="eastAsia"/>
          <w:color w:val="000000" w:themeColor="text1"/>
          <w:sz w:val="24"/>
        </w:rPr>
        <w:t>：</w:t>
      </w:r>
    </w:p>
    <w:p w:rsidR="009434C5" w:rsidRDefault="00357F01">
      <w:pPr>
        <w:ind w:firstLineChars="200" w:firstLine="480"/>
        <w:rPr>
          <w:rFonts w:ascii="仿宋" w:eastAsia="仿宋" w:hAnsi="仿宋" w:cs="宋体"/>
          <w:color w:val="000000" w:themeColor="text1"/>
          <w:sz w:val="24"/>
        </w:rPr>
      </w:pPr>
      <w:r>
        <w:rPr>
          <w:rFonts w:ascii="仿宋" w:eastAsia="仿宋" w:hAnsi="仿宋" w:cs="宋体" w:hint="eastAsia"/>
          <w:color w:val="000000" w:themeColor="text1"/>
          <w:sz w:val="24"/>
        </w:rPr>
        <w:t>“农药系”为（</w:t>
      </w:r>
      <w:r>
        <w:rPr>
          <w:rFonts w:ascii="仿宋" w:eastAsia="仿宋" w:hAnsi="仿宋" w:cs="宋体" w:hint="eastAsia"/>
          <w:color w:val="000000" w:themeColor="text1"/>
          <w:sz w:val="24"/>
        </w:rPr>
        <w:t>14-14</w:t>
      </w:r>
      <w:r>
        <w:rPr>
          <w:rFonts w:ascii="仿宋" w:eastAsia="仿宋" w:hAnsi="仿宋" w:cs="宋体" w:hint="eastAsia"/>
          <w:color w:val="000000" w:themeColor="text1"/>
          <w:sz w:val="24"/>
        </w:rPr>
        <w:t>）</w:t>
      </w:r>
      <w:r>
        <w:rPr>
          <w:rFonts w:ascii="仿宋" w:eastAsia="仿宋" w:hAnsi="仿宋" w:cs="宋体" w:hint="eastAsia"/>
          <w:color w:val="000000" w:themeColor="text1"/>
          <w:sz w:val="24"/>
        </w:rPr>
        <w:t>=</w:t>
      </w:r>
      <w:r>
        <w:rPr>
          <w:rFonts w:ascii="仿宋" w:eastAsia="仿宋" w:hAnsi="仿宋" w:cs="宋体" w:hint="eastAsia"/>
          <w:color w:val="000000" w:themeColor="text1"/>
          <w:sz w:val="24"/>
        </w:rPr>
        <w:t>0</w:t>
      </w:r>
    </w:p>
    <w:p w:rsidR="009434C5" w:rsidRDefault="00357F01">
      <w:pPr>
        <w:ind w:firstLineChars="200" w:firstLine="480"/>
        <w:rPr>
          <w:rFonts w:ascii="仿宋" w:eastAsia="仿宋" w:hAnsi="仿宋" w:cs="宋体"/>
          <w:color w:val="000000" w:themeColor="text1"/>
          <w:sz w:val="24"/>
        </w:rPr>
      </w:pPr>
      <w:r>
        <w:rPr>
          <w:rFonts w:ascii="仿宋" w:eastAsia="仿宋" w:hAnsi="仿宋" w:cs="宋体" w:hint="eastAsia"/>
          <w:color w:val="000000" w:themeColor="text1"/>
          <w:sz w:val="24"/>
        </w:rPr>
        <w:t>“</w:t>
      </w:r>
      <w:r>
        <w:rPr>
          <w:rFonts w:ascii="仿宋" w:eastAsia="仿宋" w:hAnsi="仿宋" w:cs="宋体" w:hint="eastAsia"/>
          <w:color w:val="000000" w:themeColor="text1"/>
          <w:sz w:val="24"/>
        </w:rPr>
        <w:t>昆虫</w:t>
      </w:r>
      <w:r>
        <w:rPr>
          <w:rFonts w:ascii="仿宋" w:eastAsia="仿宋" w:hAnsi="仿宋" w:cs="宋体" w:hint="eastAsia"/>
          <w:color w:val="000000" w:themeColor="text1"/>
          <w:sz w:val="24"/>
        </w:rPr>
        <w:t>系”（</w:t>
      </w:r>
      <w:r>
        <w:rPr>
          <w:rFonts w:ascii="仿宋" w:eastAsia="仿宋" w:hAnsi="仿宋" w:cs="宋体" w:hint="eastAsia"/>
          <w:color w:val="000000" w:themeColor="text1"/>
          <w:sz w:val="24"/>
        </w:rPr>
        <w:t>12-11.6</w:t>
      </w:r>
      <w:r>
        <w:rPr>
          <w:rFonts w:ascii="仿宋" w:eastAsia="仿宋" w:hAnsi="仿宋" w:cs="宋体" w:hint="eastAsia"/>
          <w:color w:val="000000" w:themeColor="text1"/>
          <w:sz w:val="24"/>
        </w:rPr>
        <w:t>）</w:t>
      </w:r>
      <w:r>
        <w:rPr>
          <w:rFonts w:ascii="仿宋" w:eastAsia="仿宋" w:hAnsi="仿宋" w:cs="宋体" w:hint="eastAsia"/>
          <w:color w:val="000000" w:themeColor="text1"/>
          <w:sz w:val="24"/>
        </w:rPr>
        <w:t>=</w:t>
      </w:r>
      <w:r>
        <w:rPr>
          <w:rFonts w:ascii="仿宋" w:eastAsia="仿宋" w:hAnsi="仿宋" w:cs="宋体" w:hint="eastAsia"/>
          <w:color w:val="000000" w:themeColor="text1"/>
          <w:sz w:val="24"/>
        </w:rPr>
        <w:t>+0.4</w:t>
      </w:r>
      <w:r>
        <w:rPr>
          <w:rFonts w:ascii="仿宋" w:eastAsia="仿宋" w:hAnsi="仿宋" w:cs="宋体" w:hint="eastAsia"/>
          <w:color w:val="000000" w:themeColor="text1"/>
          <w:sz w:val="24"/>
        </w:rPr>
        <w:t xml:space="preserve"> </w:t>
      </w:r>
    </w:p>
    <w:p w:rsidR="009434C5" w:rsidRDefault="00357F01">
      <w:pPr>
        <w:ind w:firstLineChars="200" w:firstLine="480"/>
        <w:rPr>
          <w:rFonts w:ascii="仿宋" w:eastAsia="仿宋" w:hAnsi="仿宋" w:cs="宋体"/>
          <w:color w:val="000000" w:themeColor="text1"/>
          <w:sz w:val="24"/>
        </w:rPr>
      </w:pPr>
      <w:r>
        <w:rPr>
          <w:rFonts w:ascii="仿宋" w:eastAsia="仿宋" w:hAnsi="仿宋" w:cs="宋体" w:hint="eastAsia"/>
          <w:color w:val="000000" w:themeColor="text1"/>
          <w:sz w:val="24"/>
        </w:rPr>
        <w:t>“</w:t>
      </w:r>
      <w:r>
        <w:rPr>
          <w:rFonts w:ascii="仿宋" w:eastAsia="仿宋" w:hAnsi="仿宋" w:cs="宋体" w:hint="eastAsia"/>
          <w:color w:val="000000" w:themeColor="text1"/>
          <w:sz w:val="24"/>
        </w:rPr>
        <w:t>植病</w:t>
      </w:r>
      <w:r>
        <w:rPr>
          <w:rFonts w:ascii="仿宋" w:eastAsia="仿宋" w:hAnsi="仿宋" w:cs="宋体" w:hint="eastAsia"/>
          <w:color w:val="000000" w:themeColor="text1"/>
          <w:sz w:val="24"/>
        </w:rPr>
        <w:t>系”（</w:t>
      </w:r>
      <w:r>
        <w:rPr>
          <w:rFonts w:ascii="仿宋" w:eastAsia="仿宋" w:hAnsi="仿宋" w:cs="宋体" w:hint="eastAsia"/>
          <w:color w:val="000000" w:themeColor="text1"/>
          <w:sz w:val="24"/>
        </w:rPr>
        <w:t>15-14.6</w:t>
      </w:r>
      <w:r>
        <w:rPr>
          <w:rFonts w:ascii="仿宋" w:eastAsia="仿宋" w:hAnsi="仿宋" w:cs="宋体" w:hint="eastAsia"/>
          <w:color w:val="000000" w:themeColor="text1"/>
          <w:sz w:val="24"/>
        </w:rPr>
        <w:t>）</w:t>
      </w:r>
      <w:r>
        <w:rPr>
          <w:rFonts w:ascii="仿宋" w:eastAsia="仿宋" w:hAnsi="仿宋" w:cs="宋体" w:hint="eastAsia"/>
          <w:color w:val="000000" w:themeColor="text1"/>
          <w:sz w:val="24"/>
        </w:rPr>
        <w:t>=</w:t>
      </w:r>
      <w:r>
        <w:rPr>
          <w:rFonts w:ascii="仿宋" w:eastAsia="仿宋" w:hAnsi="仿宋" w:cs="宋体" w:hint="eastAsia"/>
          <w:color w:val="000000" w:themeColor="text1"/>
          <w:sz w:val="24"/>
        </w:rPr>
        <w:t>+0.4</w:t>
      </w:r>
    </w:p>
    <w:p w:rsidR="009434C5" w:rsidRDefault="00357F01">
      <w:pPr>
        <w:ind w:firstLineChars="200" w:firstLine="48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由于昆虫系和</w:t>
      </w:r>
      <w:proofErr w:type="gramStart"/>
      <w:r>
        <w:rPr>
          <w:rFonts w:ascii="仿宋" w:eastAsia="仿宋" w:hAnsi="仿宋" w:cs="宋体" w:hint="eastAsia"/>
          <w:sz w:val="24"/>
        </w:rPr>
        <w:t>植病</w:t>
      </w:r>
      <w:proofErr w:type="gramEnd"/>
      <w:r>
        <w:rPr>
          <w:rFonts w:ascii="仿宋" w:eastAsia="仿宋" w:hAnsi="仿宋" w:cs="宋体" w:hint="eastAsia"/>
          <w:sz w:val="24"/>
        </w:rPr>
        <w:t>系“舍去”的最少，故需在昆虫系和</w:t>
      </w:r>
      <w:proofErr w:type="gramStart"/>
      <w:r>
        <w:rPr>
          <w:rFonts w:ascii="仿宋" w:eastAsia="仿宋" w:hAnsi="仿宋" w:cs="宋体" w:hint="eastAsia"/>
          <w:sz w:val="24"/>
        </w:rPr>
        <w:t>植病</w:t>
      </w:r>
      <w:proofErr w:type="gramEnd"/>
      <w:r>
        <w:rPr>
          <w:rFonts w:ascii="仿宋" w:eastAsia="仿宋" w:hAnsi="仿宋" w:cs="宋体" w:hint="eastAsia"/>
          <w:sz w:val="24"/>
        </w:rPr>
        <w:t>系中减少</w:t>
      </w:r>
      <w:r>
        <w:rPr>
          <w:rFonts w:ascii="仿宋" w:eastAsia="仿宋" w:hAnsi="仿宋" w:cs="宋体" w:hint="eastAsia"/>
          <w:sz w:val="24"/>
        </w:rPr>
        <w:t>一个</w:t>
      </w:r>
      <w:r>
        <w:rPr>
          <w:rFonts w:ascii="仿宋" w:eastAsia="仿宋" w:hAnsi="仿宋" w:cs="宋体" w:hint="eastAsia"/>
          <w:sz w:val="24"/>
        </w:rPr>
        <w:t>一</w:t>
      </w:r>
      <w:r>
        <w:rPr>
          <w:rFonts w:ascii="仿宋" w:eastAsia="仿宋" w:hAnsi="仿宋" w:cs="宋体" w:hint="eastAsia"/>
          <w:sz w:val="24"/>
        </w:rPr>
        <w:t>等奖指标</w:t>
      </w:r>
      <w:r>
        <w:rPr>
          <w:rFonts w:ascii="仿宋" w:eastAsia="仿宋" w:hAnsi="仿宋" w:cs="宋体" w:hint="eastAsia"/>
          <w:sz w:val="24"/>
        </w:rPr>
        <w:t>。</w:t>
      </w:r>
    </w:p>
    <w:p w:rsidR="009434C5" w:rsidRDefault="00357F01">
      <w:pPr>
        <w:ind w:firstLineChars="200" w:firstLine="480"/>
        <w:rPr>
          <w:rFonts w:ascii="仿宋" w:eastAsia="仿宋" w:hAnsi="仿宋" w:cs="宋体"/>
          <w:color w:val="FF0000"/>
          <w:sz w:val="24"/>
        </w:rPr>
      </w:pPr>
      <w:r>
        <w:rPr>
          <w:rFonts w:ascii="仿宋" w:eastAsia="仿宋" w:hAnsi="仿宋" w:cs="宋体" w:hint="eastAsia"/>
          <w:color w:val="FF0000"/>
          <w:sz w:val="24"/>
        </w:rPr>
        <w:t>由于昆虫系和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植病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系“舍去”</w:t>
      </w:r>
      <w:r>
        <w:rPr>
          <w:rFonts w:ascii="仿宋" w:eastAsia="仿宋" w:hAnsi="仿宋" w:cs="宋体" w:hint="eastAsia"/>
          <w:color w:val="FF0000"/>
          <w:sz w:val="24"/>
        </w:rPr>
        <w:t>分数相同，</w:t>
      </w:r>
      <w:r>
        <w:rPr>
          <w:rFonts w:ascii="仿宋" w:eastAsia="仿宋" w:hAnsi="仿宋" w:cs="宋体"/>
          <w:color w:val="FF0000"/>
          <w:sz w:val="24"/>
        </w:rPr>
        <w:t>去掉哪个系</w:t>
      </w:r>
      <w:r>
        <w:rPr>
          <w:rFonts w:ascii="仿宋" w:eastAsia="仿宋" w:hAnsi="仿宋" w:cs="宋体" w:hint="eastAsia"/>
          <w:color w:val="FF0000"/>
          <w:sz w:val="24"/>
        </w:rPr>
        <w:t>的指标</w:t>
      </w:r>
      <w:r>
        <w:rPr>
          <w:rFonts w:ascii="仿宋" w:eastAsia="仿宋" w:hAnsi="仿宋" w:cs="宋体"/>
          <w:color w:val="FF0000"/>
          <w:sz w:val="24"/>
        </w:rPr>
        <w:t>都不</w:t>
      </w:r>
      <w:r>
        <w:rPr>
          <w:rFonts w:ascii="仿宋" w:eastAsia="仿宋" w:hAnsi="仿宋" w:cs="宋体" w:hint="eastAsia"/>
          <w:color w:val="FF0000"/>
          <w:sz w:val="24"/>
        </w:rPr>
        <w:t>恰当。</w:t>
      </w:r>
      <w:r>
        <w:rPr>
          <w:rFonts w:ascii="仿宋" w:eastAsia="仿宋" w:hAnsi="仿宋" w:cs="宋体"/>
          <w:color w:val="FF0000"/>
          <w:sz w:val="24"/>
        </w:rPr>
        <w:t>为此，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需对于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两个系一等奖最后一名进行排序，分数较低者则纳入二等奖的指标。经比较，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拟获植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病系一等奖最后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一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名分数为</w:t>
      </w:r>
      <w:r>
        <w:rPr>
          <w:rFonts w:ascii="仿宋" w:eastAsia="仿宋" w:hAnsi="仿宋" w:cs="宋体" w:hint="eastAsia"/>
          <w:color w:val="FF0000"/>
          <w:sz w:val="24"/>
        </w:rPr>
        <w:t>52.0750</w:t>
      </w:r>
      <w:r>
        <w:rPr>
          <w:rFonts w:ascii="仿宋" w:eastAsia="仿宋" w:hAnsi="仿宋" w:cs="宋体" w:hint="eastAsia"/>
          <w:color w:val="FF0000"/>
          <w:sz w:val="24"/>
        </w:rPr>
        <w:t>；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拟获昆虫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系一等奖最后</w:t>
      </w:r>
      <w:proofErr w:type="gramStart"/>
      <w:r>
        <w:rPr>
          <w:rFonts w:ascii="仿宋" w:eastAsia="仿宋" w:hAnsi="仿宋" w:cs="宋体" w:hint="eastAsia"/>
          <w:color w:val="FF0000"/>
          <w:sz w:val="24"/>
        </w:rPr>
        <w:t>一</w:t>
      </w:r>
      <w:proofErr w:type="gramEnd"/>
      <w:r>
        <w:rPr>
          <w:rFonts w:ascii="仿宋" w:eastAsia="仿宋" w:hAnsi="仿宋" w:cs="宋体" w:hint="eastAsia"/>
          <w:color w:val="FF0000"/>
          <w:sz w:val="24"/>
        </w:rPr>
        <w:t>名分数为</w:t>
      </w:r>
      <w:r>
        <w:rPr>
          <w:rFonts w:ascii="仿宋" w:eastAsia="仿宋" w:hAnsi="仿宋" w:cs="宋体" w:hint="eastAsia"/>
          <w:color w:val="FF0000"/>
          <w:sz w:val="24"/>
        </w:rPr>
        <w:t>51.1300</w:t>
      </w:r>
      <w:r>
        <w:rPr>
          <w:rFonts w:ascii="仿宋" w:eastAsia="仿宋" w:hAnsi="仿宋" w:cs="宋体" w:hint="eastAsia"/>
          <w:color w:val="FF0000"/>
          <w:sz w:val="24"/>
        </w:rPr>
        <w:t>，故昆虫系的最终一等奖指标为</w:t>
      </w:r>
      <w:r>
        <w:rPr>
          <w:rFonts w:ascii="仿宋" w:eastAsia="仿宋" w:hAnsi="仿宋" w:cs="宋体" w:hint="eastAsia"/>
          <w:color w:val="FF0000"/>
          <w:sz w:val="24"/>
        </w:rPr>
        <w:t>11</w:t>
      </w:r>
      <w:r>
        <w:rPr>
          <w:rFonts w:ascii="仿宋" w:eastAsia="仿宋" w:hAnsi="仿宋" w:cs="宋体" w:hint="eastAsia"/>
          <w:color w:val="FF0000"/>
          <w:sz w:val="24"/>
        </w:rPr>
        <w:t>，植病系的最终指标为</w:t>
      </w:r>
      <w:r>
        <w:rPr>
          <w:rFonts w:ascii="仿宋" w:eastAsia="仿宋" w:hAnsi="仿宋" w:cs="宋体" w:hint="eastAsia"/>
          <w:color w:val="FF0000"/>
          <w:sz w:val="24"/>
        </w:rPr>
        <w:t>15</w:t>
      </w:r>
      <w:r>
        <w:rPr>
          <w:rFonts w:ascii="仿宋" w:eastAsia="仿宋" w:hAnsi="仿宋" w:cs="宋体" w:hint="eastAsia"/>
          <w:color w:val="FF0000"/>
          <w:sz w:val="24"/>
        </w:rPr>
        <w:t>。</w:t>
      </w:r>
    </w:p>
    <w:p w:rsidR="009434C5" w:rsidRDefault="009434C5">
      <w:pPr>
        <w:ind w:firstLineChars="200" w:firstLine="480"/>
        <w:rPr>
          <w:rFonts w:ascii="仿宋" w:eastAsia="仿宋" w:hAnsi="仿宋" w:cs="宋体"/>
          <w:color w:val="FF0000"/>
          <w:sz w:val="24"/>
        </w:rPr>
      </w:pPr>
    </w:p>
    <w:p w:rsidR="009434C5" w:rsidRDefault="00357F01">
      <w:pPr>
        <w:ind w:firstLineChars="200" w:firstLine="480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>故</w:t>
      </w:r>
      <w:r>
        <w:rPr>
          <w:rFonts w:ascii="仿宋" w:eastAsia="仿宋" w:hAnsi="仿宋" w:cs="宋体" w:hint="eastAsia"/>
          <w:sz w:val="24"/>
        </w:rPr>
        <w:t>2020</w:t>
      </w:r>
      <w:r>
        <w:rPr>
          <w:rFonts w:ascii="仿宋" w:eastAsia="仿宋" w:hAnsi="仿宋" w:cs="宋体" w:hint="eastAsia"/>
          <w:sz w:val="24"/>
        </w:rPr>
        <w:t>级硕士生学业奖学金常规指标最终分配如下：</w:t>
      </w:r>
    </w:p>
    <w:p w:rsidR="009434C5" w:rsidRDefault="009434C5">
      <w:pPr>
        <w:ind w:firstLineChars="200" w:firstLine="480"/>
        <w:rPr>
          <w:rFonts w:ascii="仿宋" w:eastAsia="仿宋" w:hAnsi="仿宋" w:cs="宋体"/>
          <w:color w:val="FF0000"/>
          <w:sz w:val="24"/>
        </w:rPr>
      </w:pPr>
    </w:p>
    <w:tbl>
      <w:tblPr>
        <w:tblStyle w:val="a3"/>
        <w:tblpPr w:leftFromText="180" w:rightFromText="180" w:vertAnchor="text" w:horzAnchor="page" w:tblpX="1807" w:tblpY="198"/>
        <w:tblOverlap w:val="never"/>
        <w:tblW w:w="8325" w:type="dxa"/>
        <w:tblLayout w:type="fixed"/>
        <w:tblLook w:val="04A0" w:firstRow="1" w:lastRow="0" w:firstColumn="1" w:lastColumn="0" w:noHBand="0" w:noVBand="1"/>
      </w:tblPr>
      <w:tblGrid>
        <w:gridCol w:w="1383"/>
        <w:gridCol w:w="1745"/>
        <w:gridCol w:w="2084"/>
        <w:gridCol w:w="3113"/>
      </w:tblGrid>
      <w:tr w:rsidR="009434C5">
        <w:trPr>
          <w:trHeight w:val="624"/>
        </w:trPr>
        <w:tc>
          <w:tcPr>
            <w:tcW w:w="8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C5" w:rsidRDefault="00357F01">
            <w:pPr>
              <w:tabs>
                <w:tab w:val="left" w:pos="3536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【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2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】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2020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级硕士生学业奖学金常规指标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8"/>
                <w:szCs w:val="28"/>
              </w:rPr>
              <w:t>最终分配</w:t>
            </w:r>
          </w:p>
        </w:tc>
      </w:tr>
      <w:tr w:rsidR="009434C5">
        <w:trPr>
          <w:trHeight w:val="936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系别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一等奖指标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二等奖指标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9434C5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三等奖终指标</w:t>
            </w:r>
          </w:p>
          <w:p w:rsidR="009434C5" w:rsidRDefault="009434C5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9434C5">
        <w:trPr>
          <w:trHeight w:val="936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农药系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35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21</w:t>
            </w:r>
          </w:p>
        </w:tc>
      </w:tr>
      <w:tr w:rsidR="009434C5">
        <w:trPr>
          <w:trHeight w:val="936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lastRenderedPageBreak/>
              <w:t>昆虫系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29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18</w:t>
            </w:r>
          </w:p>
        </w:tc>
      </w:tr>
      <w:tr w:rsidR="009434C5">
        <w:trPr>
          <w:trHeight w:val="936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植病系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15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37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21</w:t>
            </w:r>
          </w:p>
        </w:tc>
      </w:tr>
      <w:tr w:rsidR="009434C5">
        <w:trPr>
          <w:trHeight w:val="936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小计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40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101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C5" w:rsidRDefault="00357F0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</w:tr>
    </w:tbl>
    <w:p w:rsidR="009434C5" w:rsidRDefault="009434C5">
      <w:pPr>
        <w:rPr>
          <w:rFonts w:ascii="仿宋" w:eastAsia="仿宋" w:hAnsi="仿宋" w:cs="宋体"/>
          <w:color w:val="000000" w:themeColor="text1"/>
          <w:sz w:val="24"/>
        </w:rPr>
      </w:pPr>
    </w:p>
    <w:p w:rsidR="009434C5" w:rsidRDefault="009434C5"/>
    <w:sectPr w:rsidR="009434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F01" w:rsidRDefault="00357F01" w:rsidP="004B733A">
      <w:r>
        <w:separator/>
      </w:r>
    </w:p>
  </w:endnote>
  <w:endnote w:type="continuationSeparator" w:id="0">
    <w:p w:rsidR="00357F01" w:rsidRDefault="00357F01" w:rsidP="004B7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F01" w:rsidRDefault="00357F01" w:rsidP="004B733A">
      <w:r>
        <w:separator/>
      </w:r>
    </w:p>
  </w:footnote>
  <w:footnote w:type="continuationSeparator" w:id="0">
    <w:p w:rsidR="00357F01" w:rsidRDefault="00357F01" w:rsidP="004B7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81683"/>
    <w:multiLevelType w:val="multilevel"/>
    <w:tmpl w:val="34781683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5E4B08A"/>
    <w:multiLevelType w:val="singleLevel"/>
    <w:tmpl w:val="75E4B08A"/>
    <w:lvl w:ilvl="0">
      <w:start w:val="4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</w:num>
  <w:num w:numId="2">
    <w:abstractNumId w:val="1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687C41"/>
    <w:rsid w:val="00357F01"/>
    <w:rsid w:val="003D29F0"/>
    <w:rsid w:val="004B733A"/>
    <w:rsid w:val="009434C5"/>
    <w:rsid w:val="03456C53"/>
    <w:rsid w:val="03687C41"/>
    <w:rsid w:val="13541895"/>
    <w:rsid w:val="5C703148"/>
    <w:rsid w:val="6166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Char"/>
    <w:rsid w:val="004B73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4B733A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0"/>
    <w:rsid w:val="004B73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4B733A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Char"/>
    <w:rsid w:val="004B73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4B733A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0"/>
    <w:rsid w:val="004B73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4B733A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499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阿咣</dc:creator>
  <cp:lastModifiedBy>Admin</cp:lastModifiedBy>
  <cp:revision>2</cp:revision>
  <dcterms:created xsi:type="dcterms:W3CDTF">2020-09-22T15:32:00Z</dcterms:created>
  <dcterms:modified xsi:type="dcterms:W3CDTF">2021-09-30T10:26:00Z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6A3C755FDB6E49B5BAFA8868D274C91B</vt:lpwstr>
  </property>
</Properties>
</file>