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2E67" w14:textId="77777777" w:rsidR="00491A69" w:rsidRDefault="00491A69" w:rsidP="00491A69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 w:rsidRPr="00491A69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附件：</w:t>
      </w:r>
    </w:p>
    <w:p w14:paraId="2FC405FC" w14:textId="42D55E08" w:rsidR="00491A69" w:rsidRPr="00491A69" w:rsidRDefault="00491A69" w:rsidP="00491A69">
      <w:pPr>
        <w:widowControl/>
        <w:shd w:val="clear" w:color="auto" w:fill="FFFFFF"/>
        <w:spacing w:line="480" w:lineRule="atLeast"/>
        <w:jc w:val="center"/>
        <w:rPr>
          <w:rFonts w:ascii="方正小标宋简体" w:eastAsia="方正小标宋简体" w:hAnsi="微软雅黑" w:cs="宋体"/>
          <w:color w:val="333333"/>
          <w:kern w:val="0"/>
          <w:sz w:val="36"/>
          <w:szCs w:val="36"/>
        </w:rPr>
      </w:pPr>
      <w:r w:rsidRPr="00491A69">
        <w:rPr>
          <w:rFonts w:ascii="方正小标宋简体" w:eastAsia="方正小标宋简体" w:hAnsi="微软雅黑" w:cs="宋体" w:hint="eastAsia"/>
          <w:color w:val="333333"/>
          <w:kern w:val="0"/>
          <w:sz w:val="36"/>
          <w:szCs w:val="36"/>
        </w:rPr>
        <w:t>学习材料</w:t>
      </w:r>
    </w:p>
    <w:p w14:paraId="6D8181C8" w14:textId="67D41E02" w:rsidR="00AF5D2A" w:rsidRDefault="00AF5D2A" w:rsidP="00491A69">
      <w:pPr>
        <w:widowControl/>
        <w:shd w:val="clear" w:color="auto" w:fill="FFFFFF"/>
        <w:spacing w:line="480" w:lineRule="atLeast"/>
        <w:ind w:firstLine="605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1</w:t>
      </w: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.</w:t>
      </w: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共产党员网 雷锋精神学习专题：</w:t>
      </w:r>
      <w:hyperlink r:id="rId6" w:history="1">
        <w:r w:rsidRPr="000064C3">
          <w:rPr>
            <w:rStyle w:val="af2"/>
            <w:rFonts w:ascii="仿宋_GB2312" w:eastAsia="仿宋_GB2312" w:hAnsi="微软雅黑" w:cs="宋体"/>
            <w:kern w:val="0"/>
            <w:sz w:val="30"/>
            <w:szCs w:val="30"/>
          </w:rPr>
          <w:t>https://www.12371.cn/special/zgjs/lfjs/</w:t>
        </w:r>
      </w:hyperlink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；</w:t>
      </w:r>
    </w:p>
    <w:p w14:paraId="64AEA74A" w14:textId="54E089A0" w:rsidR="00AF5D2A" w:rsidRDefault="00AF5D2A" w:rsidP="00AF5D2A">
      <w:pPr>
        <w:widowControl/>
        <w:shd w:val="clear" w:color="auto" w:fill="FFFFFF"/>
        <w:spacing w:line="480" w:lineRule="atLeast"/>
        <w:ind w:firstLine="605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2</w:t>
      </w: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.</w:t>
      </w:r>
      <w:r w:rsidRPr="00AF5D2A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中国政府网</w:t>
      </w:r>
      <w:r w:rsidRPr="00AF5D2A"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2024年全国两会专题</w:t>
      </w: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：</w:t>
      </w:r>
      <w:hyperlink r:id="rId7" w:history="1">
        <w:r w:rsidRPr="000064C3">
          <w:rPr>
            <w:rStyle w:val="af2"/>
            <w:rFonts w:ascii="仿宋_GB2312" w:eastAsia="仿宋_GB2312" w:hAnsi="微软雅黑" w:cs="宋体"/>
            <w:kern w:val="0"/>
            <w:sz w:val="30"/>
            <w:szCs w:val="30"/>
          </w:rPr>
          <w:t>https://www.gov.cn/zhuanti/2024qglh/</w:t>
        </w:r>
      </w:hyperlink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；</w:t>
      </w:r>
    </w:p>
    <w:p w14:paraId="0E265D28" w14:textId="5E1B3581" w:rsidR="00491A69" w:rsidRDefault="00AF5D2A" w:rsidP="00491A69">
      <w:pPr>
        <w:widowControl/>
        <w:shd w:val="clear" w:color="auto" w:fill="FFFFFF"/>
        <w:spacing w:line="480" w:lineRule="atLeast"/>
        <w:ind w:firstLine="605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3</w:t>
      </w:r>
      <w:r w:rsidR="00491A69"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.</w:t>
      </w:r>
      <w:r w:rsidR="00491A69" w:rsidRPr="00B25895"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2024年中央一号文件《中共中央国务院关于学习运用</w:t>
      </w:r>
      <w:r w:rsidR="00491A69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“</w:t>
      </w:r>
      <w:r w:rsidR="00491A69" w:rsidRPr="00B25895"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千村示范、万村整治</w:t>
      </w:r>
      <w:r w:rsidR="00491A69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”</w:t>
      </w:r>
      <w:r w:rsidR="00491A69" w:rsidRPr="00B25895"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工程经验有力有效推进乡村全面振兴的意见》</w:t>
      </w:r>
      <w:hyperlink r:id="rId8" w:history="1">
        <w:r w:rsidR="00491A69" w:rsidRPr="0001712E">
          <w:rPr>
            <w:rStyle w:val="af2"/>
            <w:rFonts w:ascii="仿宋_GB2312" w:eastAsia="仿宋_GB2312" w:hAnsi="微软雅黑" w:cs="宋体"/>
            <w:kern w:val="0"/>
            <w:sz w:val="30"/>
            <w:szCs w:val="30"/>
          </w:rPr>
          <w:t>https://www.gov.cn/zhengce/202402/content_6929934.htm</w:t>
        </w:r>
      </w:hyperlink>
      <w:r w:rsidR="00491A69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；</w:t>
      </w:r>
    </w:p>
    <w:p w14:paraId="4504B739" w14:textId="60F5E5C3" w:rsidR="005F5950" w:rsidRDefault="00AF5D2A" w:rsidP="005F5950">
      <w:pPr>
        <w:widowControl/>
        <w:shd w:val="clear" w:color="auto" w:fill="FFFFFF"/>
        <w:spacing w:line="480" w:lineRule="atLeast"/>
        <w:ind w:firstLine="605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4</w:t>
      </w:r>
      <w:r w:rsidR="00491A69"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.</w:t>
      </w:r>
      <w:r w:rsidR="005F5950" w:rsidRPr="005F5950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中共广东省委关于实施“百县千镇万村高质量发展工程”促进城乡区域协调发展的决定</w:t>
      </w:r>
      <w:r w:rsidR="005F5950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：</w:t>
      </w:r>
      <w:hyperlink r:id="rId9" w:history="1">
        <w:r w:rsidR="005F5950" w:rsidRPr="000064C3">
          <w:rPr>
            <w:rStyle w:val="af2"/>
            <w:rFonts w:ascii="仿宋_GB2312" w:eastAsia="仿宋_GB2312" w:hAnsi="微软雅黑" w:cs="宋体"/>
            <w:kern w:val="0"/>
            <w:sz w:val="30"/>
            <w:szCs w:val="30"/>
          </w:rPr>
          <w:t>https://www.gd.gov.cn/gdywdt/gdyw/content/post_4100997.html</w:t>
        </w:r>
      </w:hyperlink>
      <w:r w:rsidR="005F5950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；</w:t>
      </w:r>
    </w:p>
    <w:p w14:paraId="0608C7B5" w14:textId="375849A5" w:rsidR="00CA06BC" w:rsidRDefault="00CA06BC" w:rsidP="00491A69">
      <w:pPr>
        <w:widowControl/>
        <w:shd w:val="clear" w:color="auto" w:fill="FFFFFF"/>
        <w:spacing w:line="480" w:lineRule="atLeast"/>
        <w:ind w:firstLine="605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5</w:t>
      </w: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.</w:t>
      </w:r>
      <w:r w:rsidRPr="00CA06BC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中华人民共和国保守国家秘密法</w:t>
      </w: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：</w:t>
      </w:r>
      <w:hyperlink r:id="rId10" w:history="1">
        <w:r w:rsidRPr="00C62C36">
          <w:rPr>
            <w:rStyle w:val="af2"/>
            <w:rFonts w:ascii="仿宋_GB2312" w:eastAsia="仿宋_GB2312" w:hAnsi="微软雅黑" w:cs="宋体"/>
            <w:kern w:val="0"/>
            <w:sz w:val="30"/>
            <w:szCs w:val="30"/>
          </w:rPr>
          <w:t>http://www.news.cn/politics/20240227/74001e679aae4fb68522412ee2256322/c.html</w:t>
        </w:r>
      </w:hyperlink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；</w:t>
      </w:r>
    </w:p>
    <w:p w14:paraId="70D07B61" w14:textId="7D9EA786" w:rsidR="00491A69" w:rsidRDefault="00CA06BC" w:rsidP="00491A69">
      <w:pPr>
        <w:widowControl/>
        <w:shd w:val="clear" w:color="auto" w:fill="FFFFFF"/>
        <w:spacing w:line="480" w:lineRule="atLeast"/>
        <w:ind w:firstLine="605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6</w:t>
      </w:r>
      <w:r w:rsidR="005F5950"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.</w:t>
      </w:r>
      <w:r w:rsidR="00491A69" w:rsidRPr="00683CDD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中国共产党第二十届中央纪律检查委员会第三次全体会议公报</w:t>
      </w:r>
      <w:hyperlink r:id="rId11" w:history="1">
        <w:r w:rsidR="00491A69" w:rsidRPr="0001712E">
          <w:rPr>
            <w:rStyle w:val="af2"/>
            <w:rFonts w:ascii="仿宋_GB2312" w:eastAsia="仿宋_GB2312" w:hAnsi="微软雅黑" w:cs="宋体"/>
            <w:kern w:val="0"/>
            <w:sz w:val="30"/>
            <w:szCs w:val="30"/>
          </w:rPr>
          <w:t>https://www.gov.cn/yaowen/liebiao/202401/content_6925201.htm</w:t>
        </w:r>
      </w:hyperlink>
      <w:r w:rsidR="00491A69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；</w:t>
      </w:r>
    </w:p>
    <w:p w14:paraId="5BA1E2BE" w14:textId="3A2C9CAE" w:rsidR="00491A69" w:rsidRPr="00AF5D2A" w:rsidRDefault="00CA06BC" w:rsidP="00AF5D2A">
      <w:pPr>
        <w:widowControl/>
        <w:shd w:val="clear" w:color="auto" w:fill="FFFFFF"/>
        <w:spacing w:line="480" w:lineRule="atLeast"/>
        <w:ind w:firstLine="605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lastRenderedPageBreak/>
        <w:t>7</w:t>
      </w:r>
      <w:r w:rsidR="00491A69"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.</w:t>
      </w:r>
      <w:r w:rsidR="00491A69" w:rsidRPr="00B25895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习近平在</w:t>
      </w:r>
      <w:r w:rsidR="00491A69" w:rsidRPr="00B25895"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2024年春季学期中央党校(国家行政学院)中青年干部培训班开班之际作出重要指示</w:t>
      </w:r>
      <w:hyperlink r:id="rId12" w:history="1">
        <w:r w:rsidR="00491A69" w:rsidRPr="0001712E">
          <w:rPr>
            <w:rStyle w:val="af2"/>
            <w:rFonts w:ascii="仿宋_GB2312" w:eastAsia="仿宋_GB2312" w:hAnsi="微软雅黑" w:cs="宋体"/>
            <w:kern w:val="0"/>
            <w:sz w:val="30"/>
            <w:szCs w:val="30"/>
          </w:rPr>
          <w:t>https://news.cnr.cn/native/gd/sz/20240301/t20240301_526614028.shtml</w:t>
        </w:r>
      </w:hyperlink>
      <w:r w:rsidR="00AF5D2A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。</w:t>
      </w:r>
    </w:p>
    <w:sectPr w:rsidR="00491A69" w:rsidRPr="00AF5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F03F4" w14:textId="77777777" w:rsidR="00FC575B" w:rsidRDefault="00FC575B" w:rsidP="00491A69">
      <w:r>
        <w:separator/>
      </w:r>
    </w:p>
  </w:endnote>
  <w:endnote w:type="continuationSeparator" w:id="0">
    <w:p w14:paraId="14AFE267" w14:textId="77777777" w:rsidR="00FC575B" w:rsidRDefault="00FC575B" w:rsidP="0049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2A6D4" w14:textId="77777777" w:rsidR="00FC575B" w:rsidRDefault="00FC575B" w:rsidP="00491A69">
      <w:r>
        <w:separator/>
      </w:r>
    </w:p>
  </w:footnote>
  <w:footnote w:type="continuationSeparator" w:id="0">
    <w:p w14:paraId="4C26A69E" w14:textId="77777777" w:rsidR="00FC575B" w:rsidRDefault="00FC575B" w:rsidP="00491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34"/>
    <w:rsid w:val="002E0973"/>
    <w:rsid w:val="00491A69"/>
    <w:rsid w:val="005F5950"/>
    <w:rsid w:val="006975B0"/>
    <w:rsid w:val="009D5F34"/>
    <w:rsid w:val="00AF5D2A"/>
    <w:rsid w:val="00CA06BC"/>
    <w:rsid w:val="00DD367A"/>
    <w:rsid w:val="00FC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3A2E1"/>
  <w15:chartTrackingRefBased/>
  <w15:docId w15:val="{6EE882DD-9A2E-421A-8B88-070D41D7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F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F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F3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F3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F3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F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F3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F3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F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5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5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5F3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5F3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5F3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5F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5F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5F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5F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5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F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5F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5F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D5F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5F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5F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5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D5F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5F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91A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91A6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91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91A69"/>
    <w:rPr>
      <w:sz w:val="18"/>
      <w:szCs w:val="18"/>
    </w:rPr>
  </w:style>
  <w:style w:type="character" w:styleId="af2">
    <w:name w:val="Hyperlink"/>
    <w:basedOn w:val="a0"/>
    <w:uiPriority w:val="99"/>
    <w:unhideWhenUsed/>
    <w:rsid w:val="00491A69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491A69"/>
    <w:rPr>
      <w:color w:val="96607D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AF5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cn/zhengce/202402/content_6929934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cn/zhuanti/2024qglh/" TargetMode="External"/><Relationship Id="rId12" Type="http://schemas.openxmlformats.org/officeDocument/2006/relationships/hyperlink" Target="https://news.cnr.cn/native/gd/sz/20240301/t20240301_526614028.s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12371.cn/special/zgjs/lfjs/" TargetMode="External"/><Relationship Id="rId11" Type="http://schemas.openxmlformats.org/officeDocument/2006/relationships/hyperlink" Target="https://www.gov.cn/yaowen/liebiao/202401/content_6925201.htm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news.cn/politics/20240227/74001e679aae4fb68522412ee2256322/c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d.gov.cn/gdywdt/gdyw/content/post_4100997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轩 祁</dc:creator>
  <cp:keywords/>
  <dc:description/>
  <cp:lastModifiedBy>轩 祁</cp:lastModifiedBy>
  <cp:revision>5</cp:revision>
  <dcterms:created xsi:type="dcterms:W3CDTF">2024-03-07T03:33:00Z</dcterms:created>
  <dcterms:modified xsi:type="dcterms:W3CDTF">2024-03-07T10:24:00Z</dcterms:modified>
</cp:coreProperties>
</file>